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36D21" w14:textId="77777777" w:rsidR="008B1147" w:rsidRDefault="008B1147" w:rsidP="00FE64D2">
      <w:pPr>
        <w:pStyle w:val="Textoindependiente"/>
        <w:jc w:val="both"/>
        <w:rPr>
          <w:rFonts w:ascii="Times New Roman"/>
          <w:sz w:val="20"/>
        </w:rPr>
      </w:pPr>
    </w:p>
    <w:p w14:paraId="62E36D22" w14:textId="0EF1AF01" w:rsidR="00512DD4" w:rsidRDefault="00512DD4" w:rsidP="00FE64D2">
      <w:pPr>
        <w:pStyle w:val="Textoindependiente"/>
        <w:jc w:val="both"/>
        <w:rPr>
          <w:rFonts w:ascii="Times New Roman"/>
          <w:sz w:val="20"/>
        </w:rPr>
      </w:pPr>
    </w:p>
    <w:p w14:paraId="3B2BFC0A" w14:textId="77777777" w:rsidR="00460306" w:rsidRDefault="00460306" w:rsidP="00460306">
      <w:pPr>
        <w:pStyle w:val="Textoindependiente"/>
        <w:rPr>
          <w:rFonts w:ascii="Times New Roman"/>
          <w:sz w:val="20"/>
        </w:rPr>
      </w:pPr>
    </w:p>
    <w:p w14:paraId="2170EFBE" w14:textId="77777777" w:rsidR="00460306" w:rsidRDefault="00460306" w:rsidP="00460306">
      <w:pPr>
        <w:pStyle w:val="Textoindependiente"/>
        <w:rPr>
          <w:rFonts w:ascii="Times New Roman"/>
          <w:sz w:val="20"/>
        </w:rPr>
      </w:pPr>
    </w:p>
    <w:p w14:paraId="04A9FE61" w14:textId="77777777" w:rsidR="00460306" w:rsidRDefault="00460306" w:rsidP="00460306">
      <w:pPr>
        <w:pStyle w:val="Textoindependiente"/>
        <w:rPr>
          <w:rFonts w:ascii="Times New Roman"/>
          <w:sz w:val="20"/>
        </w:rPr>
      </w:pPr>
    </w:p>
    <w:p w14:paraId="0890851E" w14:textId="77777777" w:rsidR="00460306" w:rsidRDefault="00460306" w:rsidP="00460306">
      <w:pPr>
        <w:pStyle w:val="Textoindependiente"/>
        <w:rPr>
          <w:rFonts w:ascii="Times New Roman"/>
          <w:sz w:val="20"/>
        </w:rPr>
      </w:pPr>
    </w:p>
    <w:p w14:paraId="2B4F7404" w14:textId="77777777" w:rsidR="00460306" w:rsidRDefault="00460306" w:rsidP="00460306">
      <w:pPr>
        <w:pStyle w:val="Textoindependiente"/>
        <w:rPr>
          <w:rFonts w:ascii="Times New Roman"/>
          <w:sz w:val="14"/>
        </w:rPr>
      </w:pPr>
    </w:p>
    <w:p w14:paraId="22228610" w14:textId="77777777" w:rsidR="00460306" w:rsidRDefault="00460306" w:rsidP="00460306">
      <w:pPr>
        <w:pStyle w:val="Textoindependiente"/>
        <w:ind w:left="104"/>
        <w:rPr>
          <w:rFonts w:ascii="Times New Roman"/>
          <w:sz w:val="20"/>
        </w:rPr>
      </w:pPr>
      <w:r>
        <w:rPr>
          <w:rFonts w:ascii="Times New Roman"/>
          <w:noProof/>
          <w:sz w:val="20"/>
        </w:rPr>
        <mc:AlternateContent>
          <mc:Choice Requires="wpg">
            <w:drawing>
              <wp:inline distT="0" distB="0" distL="0" distR="0" wp14:anchorId="4EF6E13F" wp14:editId="702C18CF">
                <wp:extent cx="5397500" cy="2018664"/>
                <wp:effectExtent l="0" t="0" r="0" b="63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00" cy="2018664"/>
                          <a:chOff x="0" y="0"/>
                          <a:chExt cx="5397500" cy="2018664"/>
                        </a:xfrm>
                      </wpg:grpSpPr>
                      <wps:wsp>
                        <wps:cNvPr id="541458911" name="Graphic 5"/>
                        <wps:cNvSpPr/>
                        <wps:spPr>
                          <a:xfrm>
                            <a:off x="0" y="0"/>
                            <a:ext cx="5397500" cy="2018664"/>
                          </a:xfrm>
                          <a:custGeom>
                            <a:avLst/>
                            <a:gdLst/>
                            <a:ahLst/>
                            <a:cxnLst/>
                            <a:rect l="l" t="t" r="r" b="b"/>
                            <a:pathLst>
                              <a:path w="5397500" h="2018664">
                                <a:moveTo>
                                  <a:pt x="5315077" y="1990737"/>
                                </a:moveTo>
                                <a:lnTo>
                                  <a:pt x="82296" y="1990737"/>
                                </a:lnTo>
                                <a:lnTo>
                                  <a:pt x="27432" y="1990737"/>
                                </a:lnTo>
                                <a:lnTo>
                                  <a:pt x="27432" y="1935861"/>
                                </a:lnTo>
                                <a:lnTo>
                                  <a:pt x="27432" y="85483"/>
                                </a:lnTo>
                                <a:lnTo>
                                  <a:pt x="0" y="85483"/>
                                </a:lnTo>
                                <a:lnTo>
                                  <a:pt x="0" y="1935861"/>
                                </a:lnTo>
                                <a:lnTo>
                                  <a:pt x="0" y="1990737"/>
                                </a:lnTo>
                                <a:lnTo>
                                  <a:pt x="0" y="2018169"/>
                                </a:lnTo>
                                <a:lnTo>
                                  <a:pt x="27432" y="2018169"/>
                                </a:lnTo>
                                <a:lnTo>
                                  <a:pt x="82296" y="2018169"/>
                                </a:lnTo>
                                <a:lnTo>
                                  <a:pt x="5315077" y="2018169"/>
                                </a:lnTo>
                                <a:lnTo>
                                  <a:pt x="5315077" y="1990737"/>
                                </a:lnTo>
                                <a:close/>
                              </a:path>
                              <a:path w="5397500" h="2018664">
                                <a:moveTo>
                                  <a:pt x="5315077" y="12"/>
                                </a:moveTo>
                                <a:lnTo>
                                  <a:pt x="82296" y="12"/>
                                </a:lnTo>
                                <a:lnTo>
                                  <a:pt x="27432" y="12"/>
                                </a:lnTo>
                                <a:lnTo>
                                  <a:pt x="0" y="0"/>
                                </a:lnTo>
                                <a:lnTo>
                                  <a:pt x="0" y="27432"/>
                                </a:lnTo>
                                <a:lnTo>
                                  <a:pt x="0" y="85344"/>
                                </a:lnTo>
                                <a:lnTo>
                                  <a:pt x="27432" y="85344"/>
                                </a:lnTo>
                                <a:lnTo>
                                  <a:pt x="27432" y="27432"/>
                                </a:lnTo>
                                <a:lnTo>
                                  <a:pt x="82296" y="27432"/>
                                </a:lnTo>
                                <a:lnTo>
                                  <a:pt x="5315077" y="27432"/>
                                </a:lnTo>
                                <a:lnTo>
                                  <a:pt x="5315077" y="12"/>
                                </a:lnTo>
                                <a:close/>
                              </a:path>
                              <a:path w="5397500" h="2018664">
                                <a:moveTo>
                                  <a:pt x="5397449" y="85483"/>
                                </a:moveTo>
                                <a:lnTo>
                                  <a:pt x="5370017" y="85483"/>
                                </a:lnTo>
                                <a:lnTo>
                                  <a:pt x="5370017" y="1935861"/>
                                </a:lnTo>
                                <a:lnTo>
                                  <a:pt x="5370017" y="1990737"/>
                                </a:lnTo>
                                <a:lnTo>
                                  <a:pt x="5315153" y="1990737"/>
                                </a:lnTo>
                                <a:lnTo>
                                  <a:pt x="5315153" y="2018169"/>
                                </a:lnTo>
                                <a:lnTo>
                                  <a:pt x="5370017" y="2018169"/>
                                </a:lnTo>
                                <a:lnTo>
                                  <a:pt x="5397449" y="2018169"/>
                                </a:lnTo>
                                <a:lnTo>
                                  <a:pt x="5397449" y="1990737"/>
                                </a:lnTo>
                                <a:lnTo>
                                  <a:pt x="5397449" y="1935861"/>
                                </a:lnTo>
                                <a:lnTo>
                                  <a:pt x="5397449" y="85483"/>
                                </a:lnTo>
                                <a:close/>
                              </a:path>
                              <a:path w="5397500" h="2018664">
                                <a:moveTo>
                                  <a:pt x="5397449" y="0"/>
                                </a:moveTo>
                                <a:lnTo>
                                  <a:pt x="5370017" y="0"/>
                                </a:lnTo>
                                <a:lnTo>
                                  <a:pt x="5315153" y="12"/>
                                </a:lnTo>
                                <a:lnTo>
                                  <a:pt x="5315153" y="27432"/>
                                </a:lnTo>
                                <a:lnTo>
                                  <a:pt x="5370017" y="27432"/>
                                </a:lnTo>
                                <a:lnTo>
                                  <a:pt x="5370017" y="85344"/>
                                </a:lnTo>
                                <a:lnTo>
                                  <a:pt x="5397449" y="85344"/>
                                </a:lnTo>
                                <a:lnTo>
                                  <a:pt x="5397449" y="27432"/>
                                </a:lnTo>
                                <a:lnTo>
                                  <a:pt x="5397449" y="12"/>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8580" y="68580"/>
                            <a:ext cx="5260340" cy="1881505"/>
                          </a:xfrm>
                          <a:prstGeom prst="rect">
                            <a:avLst/>
                          </a:prstGeom>
                          <a:ln w="27432">
                            <a:solidFill>
                              <a:srgbClr val="000000"/>
                            </a:solidFill>
                            <a:prstDash val="solid"/>
                          </a:ln>
                        </wps:spPr>
                        <wps:txbx>
                          <w:txbxContent>
                            <w:p w14:paraId="31090954" w14:textId="710C3B21" w:rsidR="003D6084" w:rsidRPr="003D6084" w:rsidRDefault="003D6084" w:rsidP="003D6084">
                              <w:pPr>
                                <w:spacing w:line="276" w:lineRule="auto"/>
                                <w:ind w:left="340" w:right="345" w:firstLine="4"/>
                                <w:jc w:val="center"/>
                                <w:rPr>
                                  <w:b/>
                                  <w:sz w:val="44"/>
                                  <w:lang w:val="en-US"/>
                                </w:rPr>
                              </w:pPr>
                              <w:r w:rsidRPr="003D6084">
                                <w:rPr>
                                  <w:b/>
                                  <w:sz w:val="44"/>
                                  <w:lang w:val="en-US"/>
                                </w:rPr>
                                <w:t>RESPONSIBLE DECLARATION IN THE FRAMEWORK OF THE</w:t>
                              </w:r>
                            </w:p>
                            <w:p w14:paraId="429F9DB7" w14:textId="7417E674" w:rsidR="00460306" w:rsidRPr="003D6084" w:rsidRDefault="003D6084" w:rsidP="003D6084">
                              <w:pPr>
                                <w:spacing w:line="276" w:lineRule="auto"/>
                                <w:ind w:left="340" w:right="345" w:firstLine="4"/>
                                <w:jc w:val="center"/>
                                <w:rPr>
                                  <w:b/>
                                  <w:sz w:val="44"/>
                                  <w:lang w:val="en-US"/>
                                </w:rPr>
                              </w:pPr>
                              <w:r w:rsidRPr="003D6084">
                                <w:rPr>
                                  <w:b/>
                                  <w:sz w:val="44"/>
                                  <w:lang w:val="en-US"/>
                                </w:rPr>
                                <w:t>RECOVERY, TRANSFORMATION AND RESILIENCE PLAN (RTR</w:t>
                              </w:r>
                              <w:r>
                                <w:rPr>
                                  <w:b/>
                                  <w:sz w:val="44"/>
                                  <w:lang w:val="en-US"/>
                                </w:rPr>
                                <w:t>P</w:t>
                              </w:r>
                              <w:r w:rsidRPr="003D6084">
                                <w:rPr>
                                  <w:b/>
                                  <w:sz w:val="44"/>
                                  <w:lang w:val="en-US"/>
                                </w:rPr>
                                <w:t>)</w:t>
                              </w:r>
                            </w:p>
                          </w:txbxContent>
                        </wps:txbx>
                        <wps:bodyPr wrap="square" lIns="0" tIns="0" rIns="0" bIns="0" rtlCol="0">
                          <a:noAutofit/>
                        </wps:bodyPr>
                      </wps:wsp>
                    </wpg:wgp>
                  </a:graphicData>
                </a:graphic>
              </wp:inline>
            </w:drawing>
          </mc:Choice>
          <mc:Fallback>
            <w:pict>
              <v:group w14:anchorId="4EF6E13F" id="Group 4" o:spid="_x0000_s1026" style="width:425pt;height:158.95pt;mso-position-horizontal-relative:char;mso-position-vertical-relative:line" coordsize="53975,20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">
                <v:shape id="Graphic 5" o:spid="_x0000_s1027" style="position:absolute;width:53975;height:20186;visibility:visible;mso-wrap-style:square;v-text-anchor:top" coordsize="5397500,20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" path="m5315077,1990737r-5232781,l27432,1990737r,-54876l27432,85483,,85483,,1935861r,54876l,2018169r27432,l82296,2018169r5232781,l5315077,1990737xem5315077,12l82296,12r-54864,l,,,27432,,85344r27432,l27432,27432r54864,l5315077,27432r,-27420xem5397449,85483r-27432,l5370017,1935861r,54876l5315153,1990737r,27432l5370017,2018169r27432,l5397449,1990737r,-54876l5397449,85483xem5397449,r-27432,l5315153,12r,27420l5370017,27432r,57912l5397449,85344r,-57912l5397449,12r,-12xe" fillcolor="black" stroked="f">
                  <v:path arrowok="t"/>
                </v:shape>
                <v:shapetype id="_x0000_t202" coordsize="21600,21600" o:spt="202" path="m,l,21600r21600,l21600,xe">
                  <v:stroke joinstyle="miter"/>
                  <v:path gradientshapeok="t" o:connecttype="rect"/>
                </v:shapetype>
                <v:shape id="Textbox 6" o:spid="_x0000_s1028" type="#_x0000_t202" style="position:absolute;left:685;top:685;width:52604;height:18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" filled="f" strokeweight="2.16pt">
                  <v:textbox inset="0,0,0,0">
                    <w:txbxContent>
                      <w:p w14:paraId="31090954" w14:textId="710C3B21" w:rsidR="003D6084" w:rsidRPr="003D6084" w:rsidRDefault="003D6084" w:rsidP="003D6084">
                        <w:pPr>
                          <w:spacing w:line="276" w:lineRule="auto"/>
                          <w:ind w:left="340" w:right="345" w:firstLine="4"/>
                          <w:jc w:val="center"/>
                          <w:rPr>
                            <w:b/>
                            <w:sz w:val="44"/>
                            <w:lang w:val="en-US"/>
                          </w:rPr>
                        </w:pPr>
                        <w:r w:rsidRPr="003D6084">
                          <w:rPr>
                            <w:b/>
                            <w:sz w:val="44"/>
                            <w:lang w:val="en-US"/>
                          </w:rPr>
                          <w:t>RESPONSIBLE DECLARATION IN THE FRAMEWORK OF THE</w:t>
                        </w:r>
                      </w:p>
                      <w:p w14:paraId="429F9DB7" w14:textId="7417E674" w:rsidR="00460306" w:rsidRPr="003D6084" w:rsidRDefault="003D6084" w:rsidP="003D6084">
                        <w:pPr>
                          <w:spacing w:line="276" w:lineRule="auto"/>
                          <w:ind w:left="340" w:right="345" w:firstLine="4"/>
                          <w:jc w:val="center"/>
                          <w:rPr>
                            <w:b/>
                            <w:sz w:val="44"/>
                            <w:lang w:val="en-US"/>
                          </w:rPr>
                        </w:pPr>
                        <w:r w:rsidRPr="003D6084">
                          <w:rPr>
                            <w:b/>
                            <w:sz w:val="44"/>
                            <w:lang w:val="en-US"/>
                          </w:rPr>
                          <w:t>RECOVERY, TRANSFORMATION AND RESILIENCE PLAN (RTR</w:t>
                        </w:r>
                        <w:r>
                          <w:rPr>
                            <w:b/>
                            <w:sz w:val="44"/>
                            <w:lang w:val="en-US"/>
                          </w:rPr>
                          <w:t>P</w:t>
                        </w:r>
                        <w:r w:rsidRPr="003D6084">
                          <w:rPr>
                            <w:b/>
                            <w:sz w:val="44"/>
                            <w:lang w:val="en-US"/>
                          </w:rPr>
                          <w:t>)</w:t>
                        </w:r>
                      </w:p>
                    </w:txbxContent>
                  </v:textbox>
                </v:shape>
                <w10:anchorlock/>
              </v:group>
            </w:pict>
          </mc:Fallback>
        </mc:AlternateContent>
      </w:r>
    </w:p>
    <w:p w14:paraId="217DC7AA" w14:textId="77777777" w:rsidR="00460306" w:rsidRDefault="00460306" w:rsidP="00460306">
      <w:pPr>
        <w:pStyle w:val="Textoindependiente"/>
        <w:rPr>
          <w:rFonts w:ascii="Times New Roman"/>
          <w:sz w:val="20"/>
        </w:rPr>
      </w:pPr>
    </w:p>
    <w:p w14:paraId="716192E8" w14:textId="77777777" w:rsidR="00460306" w:rsidRDefault="00460306" w:rsidP="00460306">
      <w:pPr>
        <w:pStyle w:val="Textoindependiente"/>
        <w:rPr>
          <w:rFonts w:ascii="Times New Roman"/>
          <w:sz w:val="20"/>
        </w:rPr>
      </w:pPr>
    </w:p>
    <w:p w14:paraId="474DB96E" w14:textId="77777777" w:rsidR="00460306" w:rsidRDefault="00460306" w:rsidP="00460306">
      <w:pPr>
        <w:pStyle w:val="Textoindependiente"/>
        <w:rPr>
          <w:rFonts w:ascii="Times New Roman"/>
          <w:sz w:val="20"/>
        </w:rPr>
      </w:pPr>
    </w:p>
    <w:p w14:paraId="0BCF8136" w14:textId="77777777" w:rsidR="00460306" w:rsidRDefault="00460306" w:rsidP="00460306">
      <w:pPr>
        <w:pStyle w:val="Textoindependiente"/>
        <w:spacing w:before="7"/>
        <w:rPr>
          <w:rFonts w:ascii="Times New Roman"/>
        </w:rPr>
      </w:pPr>
    </w:p>
    <w:p w14:paraId="71B3AC28" w14:textId="77777777" w:rsidR="00CA37E9" w:rsidRPr="00E955C0" w:rsidRDefault="00CA37E9" w:rsidP="00460306">
      <w:pPr>
        <w:pStyle w:val="Ttulo1"/>
        <w:spacing w:before="89" w:line="432" w:lineRule="auto"/>
        <w:ind w:right="4210"/>
        <w:rPr>
          <w:lang w:val="en-US"/>
        </w:rPr>
      </w:pPr>
      <w:r w:rsidRPr="00E955C0">
        <w:rPr>
          <w:lang w:val="en-US"/>
        </w:rPr>
        <w:t>File</w:t>
      </w:r>
      <w:r w:rsidR="00460306" w:rsidRPr="00E955C0">
        <w:rPr>
          <w:lang w:val="en-US"/>
        </w:rPr>
        <w:t xml:space="preserve"> nº: </w:t>
      </w:r>
    </w:p>
    <w:p w14:paraId="329CBCB3" w14:textId="65042FFF" w:rsidR="00460306" w:rsidRPr="00E955C0" w:rsidRDefault="00CA37E9" w:rsidP="00460306">
      <w:pPr>
        <w:pStyle w:val="Ttulo1"/>
        <w:spacing w:before="89" w:line="432" w:lineRule="auto"/>
        <w:ind w:right="4210"/>
        <w:rPr>
          <w:b w:val="0"/>
          <w:color w:val="FF0000"/>
          <w:sz w:val="36"/>
          <w:lang w:val="en-US"/>
        </w:rPr>
      </w:pPr>
      <w:r w:rsidRPr="00E955C0">
        <w:rPr>
          <w:lang w:val="en-US"/>
        </w:rPr>
        <w:t xml:space="preserve">Tender </w:t>
      </w:r>
      <w:r w:rsidR="003662B3" w:rsidRPr="00E955C0">
        <w:rPr>
          <w:lang w:val="en-US"/>
        </w:rPr>
        <w:t>procedure</w:t>
      </w:r>
      <w:r w:rsidR="00460306" w:rsidRPr="00E955C0">
        <w:rPr>
          <w:lang w:val="en-US"/>
        </w:rPr>
        <w:t xml:space="preserve">:   </w:t>
      </w:r>
    </w:p>
    <w:p w14:paraId="41FFEED4" w14:textId="6DBD552A" w:rsidR="00460306" w:rsidRPr="00E955C0" w:rsidRDefault="003662B3" w:rsidP="00460306">
      <w:pPr>
        <w:spacing w:before="260"/>
        <w:ind w:left="102"/>
        <w:rPr>
          <w:b/>
          <w:sz w:val="32"/>
          <w:lang w:val="en-US"/>
        </w:rPr>
      </w:pPr>
      <w:r w:rsidRPr="00E955C0">
        <w:rPr>
          <w:b/>
          <w:sz w:val="32"/>
          <w:lang w:val="en-US"/>
        </w:rPr>
        <w:t>RTR</w:t>
      </w:r>
      <w:r w:rsidR="00E955C0" w:rsidRPr="00E955C0">
        <w:rPr>
          <w:b/>
          <w:sz w:val="32"/>
          <w:lang w:val="en-US"/>
        </w:rPr>
        <w:t>P Component</w:t>
      </w:r>
      <w:r w:rsidR="00460306" w:rsidRPr="00E955C0">
        <w:rPr>
          <w:b/>
          <w:spacing w:val="-2"/>
          <w:sz w:val="32"/>
          <w:lang w:val="en-US"/>
        </w:rPr>
        <w:t>:</w:t>
      </w:r>
    </w:p>
    <w:p w14:paraId="1279FFA7" w14:textId="2DEA2189" w:rsidR="00460306" w:rsidRPr="00517A56" w:rsidRDefault="00E955C0" w:rsidP="00460306">
      <w:pPr>
        <w:spacing w:before="216" w:line="276" w:lineRule="auto"/>
        <w:ind w:left="385" w:right="4916"/>
        <w:rPr>
          <w:sz w:val="30"/>
          <w:lang w:val="en-US"/>
        </w:rPr>
      </w:pPr>
      <w:r w:rsidRPr="00517A56">
        <w:rPr>
          <w:sz w:val="28"/>
          <w:lang w:val="en-US"/>
        </w:rPr>
        <w:t>Component number</w:t>
      </w:r>
      <w:r w:rsidR="00460306" w:rsidRPr="00517A56">
        <w:rPr>
          <w:sz w:val="28"/>
          <w:lang w:val="en-US"/>
        </w:rPr>
        <w:t xml:space="preserve">:  </w:t>
      </w:r>
      <w:r w:rsidRPr="00517A56">
        <w:rPr>
          <w:sz w:val="28"/>
          <w:lang w:val="en-US"/>
        </w:rPr>
        <w:t>Component name</w:t>
      </w:r>
      <w:r w:rsidR="00460306" w:rsidRPr="00517A56">
        <w:rPr>
          <w:sz w:val="28"/>
          <w:lang w:val="en-US"/>
        </w:rPr>
        <w:t>:</w:t>
      </w:r>
    </w:p>
    <w:p w14:paraId="6D516BD4" w14:textId="77777777" w:rsidR="00460306" w:rsidRPr="00517A56" w:rsidRDefault="00460306" w:rsidP="00460306">
      <w:pPr>
        <w:pStyle w:val="Textoindependiente"/>
        <w:rPr>
          <w:sz w:val="25"/>
          <w:lang w:val="en-US"/>
        </w:rPr>
      </w:pPr>
    </w:p>
    <w:p w14:paraId="67A28CC3" w14:textId="78F0D58D" w:rsidR="00460306" w:rsidRPr="00517A56" w:rsidRDefault="00460306" w:rsidP="00460306">
      <w:pPr>
        <w:pStyle w:val="Ttulo1"/>
      </w:pPr>
      <w:proofErr w:type="spellStart"/>
      <w:r w:rsidRPr="00517A56">
        <w:rPr>
          <w:spacing w:val="-2"/>
        </w:rPr>
        <w:t>Inve</w:t>
      </w:r>
      <w:r w:rsidR="00E955C0" w:rsidRPr="00517A56">
        <w:rPr>
          <w:spacing w:val="-2"/>
        </w:rPr>
        <w:t>stment</w:t>
      </w:r>
      <w:proofErr w:type="spellEnd"/>
      <w:r w:rsidRPr="00517A56">
        <w:rPr>
          <w:spacing w:val="-2"/>
        </w:rPr>
        <w:t>/</w:t>
      </w:r>
      <w:proofErr w:type="spellStart"/>
      <w:r w:rsidRPr="00517A56">
        <w:rPr>
          <w:spacing w:val="-2"/>
        </w:rPr>
        <w:t>Reform</w:t>
      </w:r>
      <w:proofErr w:type="spellEnd"/>
      <w:r w:rsidRPr="00517A56">
        <w:rPr>
          <w:spacing w:val="-2"/>
        </w:rPr>
        <w:t>:</w:t>
      </w:r>
    </w:p>
    <w:p w14:paraId="61FF12A5" w14:textId="0F5A129E" w:rsidR="00460306" w:rsidRPr="00517A56" w:rsidRDefault="00460306" w:rsidP="00460306">
      <w:pPr>
        <w:spacing w:before="217" w:line="276" w:lineRule="auto"/>
        <w:ind w:left="385" w:right="4058"/>
        <w:rPr>
          <w:sz w:val="28"/>
          <w:lang w:val="en-US"/>
        </w:rPr>
      </w:pPr>
      <w:r w:rsidRPr="00517A56">
        <w:rPr>
          <w:sz w:val="28"/>
          <w:lang w:val="en-US"/>
        </w:rPr>
        <w:t>Inve</w:t>
      </w:r>
      <w:r w:rsidR="00517A56" w:rsidRPr="00517A56">
        <w:rPr>
          <w:sz w:val="28"/>
          <w:lang w:val="en-US"/>
        </w:rPr>
        <w:t>stme</w:t>
      </w:r>
      <w:r w:rsidRPr="00517A56">
        <w:rPr>
          <w:sz w:val="28"/>
          <w:lang w:val="en-US"/>
        </w:rPr>
        <w:t>n</w:t>
      </w:r>
      <w:r w:rsidR="00517A56" w:rsidRPr="00517A56">
        <w:rPr>
          <w:sz w:val="28"/>
          <w:lang w:val="en-US"/>
        </w:rPr>
        <w:t>t</w:t>
      </w:r>
      <w:r w:rsidRPr="00517A56">
        <w:rPr>
          <w:sz w:val="28"/>
          <w:lang w:val="en-US"/>
        </w:rPr>
        <w:t xml:space="preserve"> / Refor</w:t>
      </w:r>
      <w:r w:rsidR="00517A56" w:rsidRPr="00517A56">
        <w:rPr>
          <w:sz w:val="28"/>
          <w:lang w:val="en-US"/>
        </w:rPr>
        <w:t>m Number</w:t>
      </w:r>
      <w:r w:rsidRPr="00517A56">
        <w:rPr>
          <w:sz w:val="28"/>
          <w:lang w:val="en-US"/>
        </w:rPr>
        <w:t xml:space="preserve">: </w:t>
      </w:r>
      <w:r w:rsidR="00517A56" w:rsidRPr="00517A56">
        <w:rPr>
          <w:sz w:val="28"/>
          <w:lang w:val="en-US"/>
        </w:rPr>
        <w:t>Investment / Reform Name</w:t>
      </w:r>
      <w:r w:rsidRPr="00517A56">
        <w:rPr>
          <w:sz w:val="28"/>
          <w:lang w:val="en-US"/>
        </w:rPr>
        <w:t>:</w:t>
      </w:r>
    </w:p>
    <w:p w14:paraId="117B1CCF" w14:textId="77777777" w:rsidR="00460306" w:rsidRPr="00517A56" w:rsidRDefault="00460306" w:rsidP="00460306">
      <w:pPr>
        <w:spacing w:line="276" w:lineRule="auto"/>
        <w:rPr>
          <w:sz w:val="28"/>
          <w:lang w:val="en-US"/>
        </w:rPr>
      </w:pPr>
    </w:p>
    <w:p w14:paraId="3B0CF503" w14:textId="77777777" w:rsidR="00460306" w:rsidRPr="00517A56" w:rsidRDefault="00460306" w:rsidP="00460306">
      <w:pPr>
        <w:spacing w:line="276" w:lineRule="auto"/>
        <w:rPr>
          <w:sz w:val="28"/>
          <w:lang w:val="en-US"/>
        </w:rPr>
      </w:pPr>
    </w:p>
    <w:p w14:paraId="7B203653" w14:textId="0B535EBC" w:rsidR="00460306" w:rsidRDefault="00460306" w:rsidP="00460306">
      <w:pPr>
        <w:pStyle w:val="Ttulo1"/>
      </w:pPr>
      <w:proofErr w:type="spellStart"/>
      <w:r>
        <w:rPr>
          <w:spacing w:val="-2"/>
        </w:rPr>
        <w:t>Subpro</w:t>
      </w:r>
      <w:r w:rsidR="00517A56">
        <w:rPr>
          <w:spacing w:val="-2"/>
        </w:rPr>
        <w:t>ject</w:t>
      </w:r>
      <w:proofErr w:type="spellEnd"/>
      <w:r>
        <w:rPr>
          <w:spacing w:val="-2"/>
        </w:rPr>
        <w:t>:</w:t>
      </w:r>
    </w:p>
    <w:p w14:paraId="1DD0FDDF" w14:textId="2B87CE77" w:rsidR="00460306" w:rsidRDefault="00460306" w:rsidP="00460306">
      <w:pPr>
        <w:spacing w:before="217"/>
        <w:ind w:left="385" w:right="4058"/>
        <w:rPr>
          <w:sz w:val="28"/>
        </w:rPr>
      </w:pPr>
      <w:proofErr w:type="spellStart"/>
      <w:r>
        <w:rPr>
          <w:sz w:val="28"/>
        </w:rPr>
        <w:t>Subpro</w:t>
      </w:r>
      <w:r w:rsidR="00517A56">
        <w:rPr>
          <w:sz w:val="28"/>
        </w:rPr>
        <w:t>ject</w:t>
      </w:r>
      <w:proofErr w:type="spellEnd"/>
      <w:r w:rsidR="00517A56">
        <w:rPr>
          <w:sz w:val="28"/>
        </w:rPr>
        <w:t xml:space="preserve"> </w:t>
      </w:r>
      <w:proofErr w:type="spellStart"/>
      <w:r w:rsidR="00517A56">
        <w:rPr>
          <w:sz w:val="28"/>
        </w:rPr>
        <w:t>number</w:t>
      </w:r>
      <w:proofErr w:type="spellEnd"/>
      <w:r>
        <w:rPr>
          <w:sz w:val="28"/>
        </w:rPr>
        <w:t xml:space="preserve">: </w:t>
      </w:r>
    </w:p>
    <w:p w14:paraId="75A82741" w14:textId="77777777" w:rsidR="00460306" w:rsidRDefault="00460306" w:rsidP="00460306">
      <w:pPr>
        <w:spacing w:before="217"/>
        <w:ind w:left="385" w:right="4058"/>
        <w:rPr>
          <w:sz w:val="28"/>
        </w:rPr>
        <w:sectPr w:rsidR="00460306" w:rsidSect="00DD3C2C">
          <w:headerReference w:type="default" r:id="rId11"/>
          <w:pgSz w:w="11910" w:h="16840"/>
          <w:pgMar w:top="2000" w:right="1580" w:bottom="280" w:left="1600" w:header="650" w:footer="0" w:gutter="0"/>
          <w:pgNumType w:start="1"/>
          <w:cols w:space="720"/>
        </w:sectPr>
      </w:pPr>
    </w:p>
    <w:p w14:paraId="1DA2E50C" w14:textId="0D39CFC9" w:rsidR="00512DD4" w:rsidRDefault="00512DD4">
      <w:pPr>
        <w:rPr>
          <w:rFonts w:ascii="Times New Roman"/>
          <w:sz w:val="20"/>
        </w:rPr>
      </w:pPr>
    </w:p>
    <w:p w14:paraId="280F2EA9" w14:textId="77777777" w:rsidR="008B1147" w:rsidRDefault="008B1147" w:rsidP="00FE64D2">
      <w:pPr>
        <w:pStyle w:val="Textoindependiente"/>
        <w:jc w:val="both"/>
        <w:rPr>
          <w:rFonts w:ascii="Times New Roman"/>
          <w:sz w:val="20"/>
        </w:rPr>
      </w:pPr>
    </w:p>
    <w:p w14:paraId="62E36D39" w14:textId="77777777" w:rsidR="008B1147" w:rsidRDefault="00B024BA" w:rsidP="00FE64D2">
      <w:pPr>
        <w:pStyle w:val="Textoindependiente"/>
        <w:ind w:left="104"/>
        <w:jc w:val="both"/>
        <w:rPr>
          <w:sz w:val="20"/>
        </w:rPr>
      </w:pPr>
      <w:r>
        <w:rPr>
          <w:noProof/>
          <w:sz w:val="20"/>
        </w:rPr>
        <mc:AlternateContent>
          <mc:Choice Requires="wps">
            <w:drawing>
              <wp:inline distT="0" distB="0" distL="0" distR="0" wp14:anchorId="62E36D98" wp14:editId="62E36D99">
                <wp:extent cx="5372100" cy="585470"/>
                <wp:effectExtent l="19050" t="9525" r="9525" b="14604"/>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72100" cy="585470"/>
                        </a:xfrm>
                        <a:prstGeom prst="rect">
                          <a:avLst/>
                        </a:prstGeom>
                        <a:ln w="27432">
                          <a:solidFill>
                            <a:srgbClr val="AC1814"/>
                          </a:solidFill>
                          <a:prstDash val="solid"/>
                        </a:ln>
                      </wps:spPr>
                      <wps:txbx>
                        <w:txbxContent>
                          <w:p w14:paraId="62E36DC3" w14:textId="4F81DE65" w:rsidR="008B1147" w:rsidRPr="006B1A40" w:rsidRDefault="0042195F">
                            <w:pPr>
                              <w:spacing w:before="120" w:line="276" w:lineRule="auto"/>
                              <w:ind w:left="664" w:hanging="240"/>
                              <w:rPr>
                                <w:b/>
                                <w:sz w:val="24"/>
                                <w:lang w:val="en-US"/>
                              </w:rPr>
                            </w:pPr>
                            <w:r w:rsidRPr="006B1A40">
                              <w:rPr>
                                <w:b/>
                                <w:color w:val="C00000"/>
                                <w:sz w:val="24"/>
                                <w:lang w:val="en-US"/>
                              </w:rPr>
                              <w:t xml:space="preserve">TEMPLATE </w:t>
                            </w:r>
                            <w:r w:rsidR="00C74A36">
                              <w:rPr>
                                <w:b/>
                                <w:color w:val="C00000"/>
                                <w:sz w:val="24"/>
                                <w:lang w:val="en-US"/>
                              </w:rPr>
                              <w:t>FOR</w:t>
                            </w:r>
                            <w:r w:rsidRPr="006B1A40">
                              <w:rPr>
                                <w:b/>
                                <w:color w:val="C00000"/>
                                <w:sz w:val="24"/>
                                <w:lang w:val="en-US"/>
                              </w:rPr>
                              <w:t xml:space="preserve"> DECLARATIO</w:t>
                            </w:r>
                            <w:r w:rsidR="006E0119" w:rsidRPr="006B1A40">
                              <w:rPr>
                                <w:b/>
                                <w:color w:val="C00000"/>
                                <w:sz w:val="24"/>
                                <w:lang w:val="en-US"/>
                              </w:rPr>
                              <w:t>N</w:t>
                            </w:r>
                            <w:r w:rsidRPr="006B1A40">
                              <w:rPr>
                                <w:b/>
                                <w:color w:val="C00000"/>
                                <w:sz w:val="24"/>
                                <w:lang w:val="en-US"/>
                              </w:rPr>
                              <w:t xml:space="preserve"> UNDER </w:t>
                            </w:r>
                            <w:r w:rsidR="00C74A36">
                              <w:rPr>
                                <w:b/>
                                <w:color w:val="C00000"/>
                                <w:sz w:val="24"/>
                                <w:lang w:val="en-US"/>
                              </w:rPr>
                              <w:t xml:space="preserve">SPANISH </w:t>
                            </w:r>
                            <w:r w:rsidR="006E0119" w:rsidRPr="006B1A40">
                              <w:rPr>
                                <w:b/>
                                <w:color w:val="C00000"/>
                                <w:sz w:val="24"/>
                                <w:lang w:val="en-US"/>
                              </w:rPr>
                              <w:t>RECOVERY, TRANSFORMATIO</w:t>
                            </w:r>
                            <w:r w:rsidR="00C74A36">
                              <w:rPr>
                                <w:b/>
                                <w:color w:val="C00000"/>
                                <w:sz w:val="24"/>
                                <w:lang w:val="en-US"/>
                              </w:rPr>
                              <w:t>N</w:t>
                            </w:r>
                            <w:r w:rsidR="006E0119" w:rsidRPr="006B1A40">
                              <w:rPr>
                                <w:b/>
                                <w:color w:val="C00000"/>
                                <w:sz w:val="24"/>
                                <w:lang w:val="en-US"/>
                              </w:rPr>
                              <w:t xml:space="preserve"> AN</w:t>
                            </w:r>
                            <w:r w:rsidR="006B1A40" w:rsidRPr="006B1A40">
                              <w:rPr>
                                <w:b/>
                                <w:color w:val="C00000"/>
                                <w:sz w:val="24"/>
                                <w:lang w:val="en-US"/>
                              </w:rPr>
                              <w:t xml:space="preserve">D </w:t>
                            </w:r>
                            <w:r w:rsidR="00C74A36">
                              <w:rPr>
                                <w:b/>
                                <w:color w:val="C00000"/>
                                <w:sz w:val="24"/>
                                <w:lang w:val="en-US"/>
                              </w:rPr>
                              <w:t xml:space="preserve">RESILIENCE </w:t>
                            </w:r>
                            <w:r w:rsidR="006B1A40" w:rsidRPr="006B1A40">
                              <w:rPr>
                                <w:b/>
                                <w:color w:val="C00000"/>
                                <w:sz w:val="24"/>
                                <w:lang w:val="en-US"/>
                              </w:rPr>
                              <w:t>PLAN (RT</w:t>
                            </w:r>
                            <w:r w:rsidR="00C74A36">
                              <w:rPr>
                                <w:b/>
                                <w:color w:val="C00000"/>
                                <w:sz w:val="24"/>
                                <w:lang w:val="en-US"/>
                              </w:rPr>
                              <w:t>RP</w:t>
                            </w:r>
                            <w:r w:rsidR="006B1A40" w:rsidRPr="006B1A40">
                              <w:rPr>
                                <w:b/>
                                <w:color w:val="C00000"/>
                                <w:sz w:val="24"/>
                                <w:lang w:val="en-US"/>
                              </w:rPr>
                              <w:t>)</w:t>
                            </w:r>
                          </w:p>
                        </w:txbxContent>
                      </wps:txbx>
                      <wps:bodyPr wrap="square" lIns="0" tIns="0" rIns="0" bIns="0" rtlCol="0">
                        <a:noAutofit/>
                      </wps:bodyPr>
                    </wps:wsp>
                  </a:graphicData>
                </a:graphic>
              </wp:inline>
            </w:drawing>
          </mc:Choice>
          <mc:Fallback>
            <w:pict>
              <v:shape w14:anchorId="62E36D98" id="Textbox 14" o:spid="_x0000_s1029" type="#_x0000_t202" style="width:423pt;height: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" filled="f" strokecolor="#ac1814" strokeweight="2.16pt">
                <v:path arrowok="t"/>
                <v:textbox inset="0,0,0,0">
                  <w:txbxContent>
                    <w:p w14:paraId="62E36DC3" w14:textId="4F81DE65" w:rsidR="008B1147" w:rsidRPr="006B1A40" w:rsidRDefault="0042195F">
                      <w:pPr>
                        <w:spacing w:before="120" w:line="276" w:lineRule="auto"/>
                        <w:ind w:left="664" w:hanging="240"/>
                        <w:rPr>
                          <w:b/>
                          <w:sz w:val="24"/>
                          <w:lang w:val="en-US"/>
                        </w:rPr>
                      </w:pPr>
                      <w:r w:rsidRPr="006B1A40">
                        <w:rPr>
                          <w:b/>
                          <w:color w:val="C00000"/>
                          <w:sz w:val="24"/>
                          <w:lang w:val="en-US"/>
                        </w:rPr>
                        <w:t xml:space="preserve">TEMPLATE </w:t>
                      </w:r>
                      <w:r w:rsidR="00C74A36">
                        <w:rPr>
                          <w:b/>
                          <w:color w:val="C00000"/>
                          <w:sz w:val="24"/>
                          <w:lang w:val="en-US"/>
                        </w:rPr>
                        <w:t>FOR</w:t>
                      </w:r>
                      <w:r w:rsidRPr="006B1A40">
                        <w:rPr>
                          <w:b/>
                          <w:color w:val="C00000"/>
                          <w:sz w:val="24"/>
                          <w:lang w:val="en-US"/>
                        </w:rPr>
                        <w:t xml:space="preserve"> DECLARATIO</w:t>
                      </w:r>
                      <w:r w:rsidR="006E0119" w:rsidRPr="006B1A40">
                        <w:rPr>
                          <w:b/>
                          <w:color w:val="C00000"/>
                          <w:sz w:val="24"/>
                          <w:lang w:val="en-US"/>
                        </w:rPr>
                        <w:t>N</w:t>
                      </w:r>
                      <w:r w:rsidRPr="006B1A40">
                        <w:rPr>
                          <w:b/>
                          <w:color w:val="C00000"/>
                          <w:sz w:val="24"/>
                          <w:lang w:val="en-US"/>
                        </w:rPr>
                        <w:t xml:space="preserve"> UNDER </w:t>
                      </w:r>
                      <w:r w:rsidR="00C74A36">
                        <w:rPr>
                          <w:b/>
                          <w:color w:val="C00000"/>
                          <w:sz w:val="24"/>
                          <w:lang w:val="en-US"/>
                        </w:rPr>
                        <w:t xml:space="preserve">SPANISH </w:t>
                      </w:r>
                      <w:r w:rsidR="006E0119" w:rsidRPr="006B1A40">
                        <w:rPr>
                          <w:b/>
                          <w:color w:val="C00000"/>
                          <w:sz w:val="24"/>
                          <w:lang w:val="en-US"/>
                        </w:rPr>
                        <w:t>RECOVERY, TRANSFORMATIO</w:t>
                      </w:r>
                      <w:r w:rsidR="00C74A36">
                        <w:rPr>
                          <w:b/>
                          <w:color w:val="C00000"/>
                          <w:sz w:val="24"/>
                          <w:lang w:val="en-US"/>
                        </w:rPr>
                        <w:t>N</w:t>
                      </w:r>
                      <w:r w:rsidR="006E0119" w:rsidRPr="006B1A40">
                        <w:rPr>
                          <w:b/>
                          <w:color w:val="C00000"/>
                          <w:sz w:val="24"/>
                          <w:lang w:val="en-US"/>
                        </w:rPr>
                        <w:t xml:space="preserve"> AN</w:t>
                      </w:r>
                      <w:r w:rsidR="006B1A40" w:rsidRPr="006B1A40">
                        <w:rPr>
                          <w:b/>
                          <w:color w:val="C00000"/>
                          <w:sz w:val="24"/>
                          <w:lang w:val="en-US"/>
                        </w:rPr>
                        <w:t xml:space="preserve">D </w:t>
                      </w:r>
                      <w:r w:rsidR="00C74A36">
                        <w:rPr>
                          <w:b/>
                          <w:color w:val="C00000"/>
                          <w:sz w:val="24"/>
                          <w:lang w:val="en-US"/>
                        </w:rPr>
                        <w:t xml:space="preserve">RESILIENCE </w:t>
                      </w:r>
                      <w:r w:rsidR="006B1A40" w:rsidRPr="006B1A40">
                        <w:rPr>
                          <w:b/>
                          <w:color w:val="C00000"/>
                          <w:sz w:val="24"/>
                          <w:lang w:val="en-US"/>
                        </w:rPr>
                        <w:t>PLAN (RT</w:t>
                      </w:r>
                      <w:r w:rsidR="00C74A36">
                        <w:rPr>
                          <w:b/>
                          <w:color w:val="C00000"/>
                          <w:sz w:val="24"/>
                          <w:lang w:val="en-US"/>
                        </w:rPr>
                        <w:t>RP</w:t>
                      </w:r>
                      <w:r w:rsidR="006B1A40" w:rsidRPr="006B1A40">
                        <w:rPr>
                          <w:b/>
                          <w:color w:val="C00000"/>
                          <w:sz w:val="24"/>
                          <w:lang w:val="en-US"/>
                        </w:rPr>
                        <w:t>)</w:t>
                      </w:r>
                    </w:p>
                  </w:txbxContent>
                </v:textbox>
                <w10:anchorlock/>
              </v:shape>
            </w:pict>
          </mc:Fallback>
        </mc:AlternateContent>
      </w:r>
    </w:p>
    <w:p w14:paraId="62E36D3A" w14:textId="77777777" w:rsidR="008B1147" w:rsidRDefault="008B1147" w:rsidP="00FE64D2">
      <w:pPr>
        <w:pStyle w:val="Textoindependiente"/>
        <w:jc w:val="both"/>
        <w:rPr>
          <w:sz w:val="20"/>
        </w:rPr>
      </w:pPr>
    </w:p>
    <w:p w14:paraId="62E36D3B" w14:textId="77777777" w:rsidR="008B1147" w:rsidRDefault="008B1147" w:rsidP="00FE64D2">
      <w:pPr>
        <w:pStyle w:val="Textoindependiente"/>
        <w:spacing w:before="11"/>
        <w:jc w:val="both"/>
        <w:rPr>
          <w:sz w:val="18"/>
        </w:rPr>
      </w:pPr>
    </w:p>
    <w:p w14:paraId="62E36D3D" w14:textId="4D02DD8F" w:rsidR="008B1147" w:rsidRPr="00921AD1" w:rsidRDefault="00B024BA" w:rsidP="00FE64D2">
      <w:pPr>
        <w:pStyle w:val="Ttulo2"/>
        <w:spacing w:before="93"/>
        <w:ind w:left="102" w:firstLine="0"/>
        <w:jc w:val="both"/>
        <w:rPr>
          <w:color w:val="C00000"/>
          <w:lang w:val="en-US"/>
        </w:rPr>
      </w:pPr>
      <w:r w:rsidRPr="00921AD1">
        <w:rPr>
          <w:color w:val="C00000"/>
          <w:lang w:val="en-US"/>
        </w:rPr>
        <w:t>S</w:t>
      </w:r>
      <w:r w:rsidR="006B1A40" w:rsidRPr="00921AD1">
        <w:rPr>
          <w:color w:val="C00000"/>
          <w:lang w:val="en-US"/>
        </w:rPr>
        <w:t>ection</w:t>
      </w:r>
      <w:r w:rsidRPr="00921AD1">
        <w:rPr>
          <w:color w:val="C00000"/>
          <w:spacing w:val="-3"/>
          <w:lang w:val="en-US"/>
        </w:rPr>
        <w:t xml:space="preserve"> </w:t>
      </w:r>
      <w:r w:rsidRPr="00921AD1">
        <w:rPr>
          <w:color w:val="C00000"/>
          <w:lang w:val="en-US"/>
        </w:rPr>
        <w:t>0:</w:t>
      </w:r>
      <w:r w:rsidRPr="00921AD1">
        <w:rPr>
          <w:color w:val="C00000"/>
          <w:spacing w:val="55"/>
          <w:lang w:val="en-US"/>
        </w:rPr>
        <w:t xml:space="preserve"> </w:t>
      </w:r>
      <w:r w:rsidR="00306238" w:rsidRPr="00921AD1">
        <w:rPr>
          <w:color w:val="C00000"/>
          <w:lang w:val="en-US"/>
        </w:rPr>
        <w:t>General information to complete</w:t>
      </w:r>
    </w:p>
    <w:p w14:paraId="18762A68" w14:textId="77777777" w:rsidR="00306238" w:rsidRPr="00921AD1" w:rsidRDefault="00306238" w:rsidP="00FE64D2">
      <w:pPr>
        <w:pStyle w:val="Ttulo2"/>
        <w:spacing w:before="93"/>
        <w:ind w:left="102" w:firstLine="0"/>
        <w:jc w:val="both"/>
        <w:rPr>
          <w:b w:val="0"/>
          <w:sz w:val="24"/>
          <w:lang w:val="en-US"/>
        </w:rPr>
      </w:pPr>
    </w:p>
    <w:p w14:paraId="49881975" w14:textId="1472E973" w:rsidR="00BA2327" w:rsidRDefault="003908A0" w:rsidP="00786470">
      <w:pPr>
        <w:pStyle w:val="Textoindependiente"/>
        <w:jc w:val="both"/>
        <w:rPr>
          <w:spacing w:val="-2"/>
          <w:lang w:val="en-US"/>
        </w:rPr>
      </w:pPr>
      <w:proofErr w:type="spellStart"/>
      <w:r w:rsidRPr="00921AD1">
        <w:rPr>
          <w:spacing w:val="-2"/>
          <w:lang w:val="en-US"/>
        </w:rPr>
        <w:t>Mr</w:t>
      </w:r>
      <w:proofErr w:type="spellEnd"/>
      <w:r w:rsidRPr="00921AD1">
        <w:rPr>
          <w:spacing w:val="-2"/>
          <w:lang w:val="en-US"/>
        </w:rPr>
        <w:t>/</w:t>
      </w:r>
      <w:proofErr w:type="spellStart"/>
      <w:r w:rsidRPr="00921AD1">
        <w:rPr>
          <w:spacing w:val="-2"/>
          <w:lang w:val="en-US"/>
        </w:rPr>
        <w:t>Ms</w:t>
      </w:r>
      <w:proofErr w:type="spellEnd"/>
      <w:r w:rsidRPr="00921AD1">
        <w:rPr>
          <w:spacing w:val="-2"/>
          <w:lang w:val="en-US"/>
        </w:rPr>
        <w:t xml:space="preserve"> ……………………………………………………, with …………. ID No. …………………….., as Managing Director/Manager/ of the entity ………………………………………………………………………….., with Tax ID No. …………………………., and registered address at ………………………………………………………………………………………………………………………………………………………………………………………………………………………………. which takes part as contractor/sub-contractor in the development of actions needed to achieve the aims defined in</w:t>
      </w:r>
      <w:r w:rsidR="00C74A36" w:rsidRPr="00921AD1">
        <w:rPr>
          <w:spacing w:val="-2"/>
          <w:lang w:val="en-US"/>
        </w:rPr>
        <w:t xml:space="preserve"> </w:t>
      </w:r>
      <w:r w:rsidRPr="00921AD1">
        <w:rPr>
          <w:spacing w:val="-2"/>
          <w:lang w:val="en-US"/>
        </w:rPr>
        <w:t>Component</w:t>
      </w:r>
      <w:r w:rsidR="00786470">
        <w:rPr>
          <w:spacing w:val="-2"/>
          <w:lang w:val="en-US"/>
        </w:rPr>
        <w:t xml:space="preserve">, </w:t>
      </w:r>
      <w:r w:rsidR="00BA2327">
        <w:rPr>
          <w:spacing w:val="-2"/>
          <w:lang w:val="en-US"/>
        </w:rPr>
        <w:t>Investment</w:t>
      </w:r>
      <w:r w:rsidR="00786470">
        <w:rPr>
          <w:spacing w:val="-2"/>
          <w:lang w:val="en-US"/>
        </w:rPr>
        <w:t xml:space="preserve"> and </w:t>
      </w:r>
      <w:r w:rsidR="00BA2327">
        <w:rPr>
          <w:spacing w:val="-2"/>
          <w:lang w:val="en-US"/>
        </w:rPr>
        <w:t xml:space="preserve">National </w:t>
      </w:r>
      <w:r w:rsidR="0043301C">
        <w:rPr>
          <w:spacing w:val="-2"/>
          <w:lang w:val="en-US"/>
        </w:rPr>
        <w:t>C</w:t>
      </w:r>
      <w:r w:rsidR="00BA2327">
        <w:rPr>
          <w:spacing w:val="-2"/>
          <w:lang w:val="en-US"/>
        </w:rPr>
        <w:t xml:space="preserve">ode </w:t>
      </w:r>
      <w:r w:rsidR="0043301C">
        <w:rPr>
          <w:spacing w:val="-2"/>
          <w:lang w:val="en-US"/>
        </w:rPr>
        <w:t>P</w:t>
      </w:r>
      <w:r w:rsidR="00BA2327">
        <w:rPr>
          <w:spacing w:val="-2"/>
          <w:lang w:val="en-US"/>
        </w:rPr>
        <w:t xml:space="preserve">roject </w:t>
      </w:r>
      <w:r w:rsidR="00786470">
        <w:rPr>
          <w:spacing w:val="-2"/>
          <w:lang w:val="en-US"/>
        </w:rPr>
        <w:t xml:space="preserve">mentioned </w:t>
      </w:r>
      <w:r w:rsidR="00A77504">
        <w:rPr>
          <w:spacing w:val="-2"/>
          <w:lang w:val="en-US"/>
        </w:rPr>
        <w:t>o</w:t>
      </w:r>
      <w:r w:rsidR="00786470">
        <w:rPr>
          <w:spacing w:val="-2"/>
          <w:lang w:val="en-US"/>
        </w:rPr>
        <w:t>n the f</w:t>
      </w:r>
      <w:r w:rsidR="0043301C">
        <w:rPr>
          <w:spacing w:val="-2"/>
          <w:lang w:val="en-US"/>
        </w:rPr>
        <w:t xml:space="preserve">ront </w:t>
      </w:r>
      <w:r w:rsidR="00786470">
        <w:rPr>
          <w:spacing w:val="-2"/>
          <w:lang w:val="en-US"/>
        </w:rPr>
        <w:t>page</w:t>
      </w:r>
      <w:r w:rsidR="0043301C">
        <w:rPr>
          <w:spacing w:val="-2"/>
          <w:lang w:val="en-US"/>
        </w:rPr>
        <w:t>.</w:t>
      </w:r>
    </w:p>
    <w:p w14:paraId="19FB2BBD" w14:textId="1A7653DE" w:rsidR="00B024BA" w:rsidRDefault="00B024BA" w:rsidP="00FE64D2">
      <w:pPr>
        <w:pStyle w:val="Textoindependiente"/>
        <w:jc w:val="both"/>
        <w:rPr>
          <w:spacing w:val="-2"/>
          <w:lang w:val="en-US"/>
        </w:rPr>
      </w:pPr>
      <w:r>
        <w:rPr>
          <w:spacing w:val="-2"/>
          <w:lang w:val="en-US"/>
        </w:rPr>
        <w:t>-----------------------------------------------------------------------------------------------------</w:t>
      </w:r>
    </w:p>
    <w:p w14:paraId="7A85B4A7" w14:textId="77777777" w:rsidR="00BA2327" w:rsidRPr="00DB1483" w:rsidRDefault="00BA2327" w:rsidP="00FE64D2">
      <w:pPr>
        <w:pStyle w:val="Textoindependiente"/>
        <w:jc w:val="both"/>
        <w:rPr>
          <w:spacing w:val="-2"/>
          <w:lang w:val="en-US"/>
        </w:rPr>
      </w:pPr>
    </w:p>
    <w:p w14:paraId="62E36D4C" w14:textId="77777777" w:rsidR="008B1147" w:rsidRPr="003908A0" w:rsidRDefault="00B024BA" w:rsidP="00FE64D2">
      <w:pPr>
        <w:pStyle w:val="Textoindependiente"/>
        <w:spacing w:before="6"/>
        <w:jc w:val="both"/>
        <w:rPr>
          <w:sz w:val="12"/>
          <w:lang w:val="en-US"/>
        </w:rPr>
      </w:pPr>
      <w:r>
        <w:rPr>
          <w:noProof/>
        </w:rPr>
        <mc:AlternateContent>
          <mc:Choice Requires="wps">
            <w:drawing>
              <wp:anchor distT="0" distB="0" distL="0" distR="0" simplePos="0" relativeHeight="251658240" behindDoc="1" locked="0" layoutInCell="1" allowOverlap="1" wp14:anchorId="62E36DA2" wp14:editId="62E36DA3">
                <wp:simplePos x="0" y="0"/>
                <wp:positionH relativeFrom="page">
                  <wp:posOffset>1588135</wp:posOffset>
                </wp:positionH>
                <wp:positionV relativeFrom="paragraph">
                  <wp:posOffset>106863</wp:posOffset>
                </wp:positionV>
                <wp:extent cx="4384675" cy="26034"/>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4675" cy="26034"/>
                        </a:xfrm>
                        <a:custGeom>
                          <a:avLst/>
                          <a:gdLst/>
                          <a:ahLst/>
                          <a:cxnLst/>
                          <a:rect l="l" t="t" r="r" b="b"/>
                          <a:pathLst>
                            <a:path w="4384675" h="26034">
                              <a:moveTo>
                                <a:pt x="4384675" y="0"/>
                              </a:moveTo>
                              <a:lnTo>
                                <a:pt x="0" y="0"/>
                              </a:lnTo>
                              <a:lnTo>
                                <a:pt x="0" y="26035"/>
                              </a:lnTo>
                              <a:lnTo>
                                <a:pt x="4384675" y="26035"/>
                              </a:lnTo>
                              <a:lnTo>
                                <a:pt x="4384675" y="0"/>
                              </a:lnTo>
                              <a:close/>
                            </a:path>
                          </a:pathLst>
                        </a:custGeom>
                        <a:solidFill>
                          <a:srgbClr val="AC1814"/>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8" style="position:absolute;margin-left:125.05pt;margin-top:8.4pt;width:345.25pt;height:2.05pt;z-index:-251661824;visibility:visible;mso-wrap-style:square;mso-wrap-distance-left:0;mso-wrap-distance-top:0;mso-wrap-distance-right:0;mso-wrap-distance-bottom:0;mso-position-horizontal:absolute;mso-position-horizontal-relative:page;mso-position-vertical:absolute;mso-position-vertical-relative:text;v-text-anchor:top" coordsize="4384675,26034" o:spid="_x0000_s1026" fillcolor="#ac1814" stroked="f" path="m4384675,l,,,26035r4384675,l43846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" w14:anchorId="4237A57C">
                <v:path arrowok="t"/>
                <w10:wrap type="topAndBottom" anchorx="page"/>
              </v:shape>
            </w:pict>
          </mc:Fallback>
        </mc:AlternateContent>
      </w:r>
    </w:p>
    <w:p w14:paraId="62E36D4D" w14:textId="77777777" w:rsidR="008B1147" w:rsidRPr="003908A0" w:rsidRDefault="008B1147" w:rsidP="00FE64D2">
      <w:pPr>
        <w:pStyle w:val="Textoindependiente"/>
        <w:jc w:val="both"/>
        <w:rPr>
          <w:sz w:val="20"/>
          <w:lang w:val="en-US"/>
        </w:rPr>
      </w:pPr>
    </w:p>
    <w:p w14:paraId="62E36D4F" w14:textId="51F54AD9" w:rsidR="008B1147" w:rsidRDefault="00B024BA" w:rsidP="00FE64D2">
      <w:pPr>
        <w:pStyle w:val="Ttulo2"/>
        <w:spacing w:before="215" w:line="276" w:lineRule="auto"/>
        <w:ind w:right="113"/>
        <w:jc w:val="both"/>
        <w:rPr>
          <w:color w:val="C00000"/>
          <w:lang w:val="en-US"/>
        </w:rPr>
      </w:pPr>
      <w:r w:rsidRPr="00200F22">
        <w:rPr>
          <w:color w:val="C00000"/>
          <w:lang w:val="en-US"/>
        </w:rPr>
        <w:t>S</w:t>
      </w:r>
      <w:r w:rsidR="00E01950" w:rsidRPr="00200F22">
        <w:rPr>
          <w:color w:val="C00000"/>
          <w:lang w:val="en-US"/>
        </w:rPr>
        <w:t>ection</w:t>
      </w:r>
      <w:r w:rsidRPr="00200F22">
        <w:rPr>
          <w:color w:val="C00000"/>
          <w:spacing w:val="-1"/>
          <w:lang w:val="en-US"/>
        </w:rPr>
        <w:t xml:space="preserve"> </w:t>
      </w:r>
      <w:r w:rsidRPr="00200F22">
        <w:rPr>
          <w:color w:val="C00000"/>
          <w:lang w:val="en-US"/>
        </w:rPr>
        <w:t xml:space="preserve">1: </w:t>
      </w:r>
      <w:r w:rsidR="009F1F07" w:rsidRPr="009F1F07">
        <w:rPr>
          <w:color w:val="C00000"/>
          <w:lang w:val="en-US"/>
        </w:rPr>
        <w:t>Declaration of commitment to comply with the cross-cutting principles of the Recovery, Transformation and Resilience Plan (RTR</w:t>
      </w:r>
      <w:r w:rsidR="006A4F57">
        <w:rPr>
          <w:color w:val="C00000"/>
          <w:lang w:val="en-US"/>
        </w:rPr>
        <w:t>P</w:t>
      </w:r>
      <w:r w:rsidR="009F1F07" w:rsidRPr="009F1F07">
        <w:rPr>
          <w:color w:val="C00000"/>
          <w:lang w:val="en-US"/>
        </w:rPr>
        <w:t>).</w:t>
      </w:r>
    </w:p>
    <w:p w14:paraId="6999EF2A" w14:textId="77777777" w:rsidR="00EE256E" w:rsidRPr="00EE256E" w:rsidRDefault="00EE256E" w:rsidP="00FE64D2">
      <w:pPr>
        <w:pStyle w:val="Textoindependiente"/>
        <w:spacing w:before="116"/>
        <w:ind w:left="102"/>
        <w:jc w:val="both"/>
        <w:rPr>
          <w:lang w:val="en-US"/>
        </w:rPr>
      </w:pPr>
      <w:r w:rsidRPr="00EE256E">
        <w:rPr>
          <w:lang w:val="en-US"/>
        </w:rPr>
        <w:t>The undersigned person STATES the commitment of the entity he/she represents to the highest standards in relation to compliance with legal, ethical and moral rules, adopting the necessary measures to prevent and detect fraud, corruption and conflicts of interest, reporting any non-compliance observed to the appropriate authorities.</w:t>
      </w:r>
    </w:p>
    <w:p w14:paraId="6A0C9F66" w14:textId="29899C12" w:rsidR="001C490E" w:rsidRDefault="00EE256E" w:rsidP="00FE64D2">
      <w:pPr>
        <w:pStyle w:val="Textoindependiente"/>
        <w:spacing w:before="116"/>
        <w:ind w:left="102"/>
        <w:jc w:val="both"/>
        <w:rPr>
          <w:lang w:val="en-US"/>
        </w:rPr>
      </w:pPr>
      <w:r w:rsidRPr="00EE256E">
        <w:rPr>
          <w:lang w:val="en-US"/>
        </w:rPr>
        <w:t xml:space="preserve">In addition, in accordance with the content of the </w:t>
      </w:r>
      <w:r w:rsidR="007A4F0A">
        <w:rPr>
          <w:lang w:val="en-US"/>
        </w:rPr>
        <w:t>RTRP</w:t>
      </w:r>
      <w:r w:rsidRPr="00EE256E">
        <w:rPr>
          <w:lang w:val="en-US"/>
        </w:rPr>
        <w:t>, it undertakes to respect the principles of circular economy and to avoid significant negative impacts on the environment (‘do no significant harm’) in the execution of the actions carried out within the framework of the Plan, and states that it does not incur in double financing and that, where applicable, it is not aware of any risk of incompatibility with the State aid regime.</w:t>
      </w:r>
    </w:p>
    <w:p w14:paraId="3708D3A0" w14:textId="0DDF0160" w:rsidR="00EE256E" w:rsidRDefault="00183195" w:rsidP="00FE64D2">
      <w:pPr>
        <w:pStyle w:val="Textoindependiente"/>
        <w:spacing w:before="116"/>
        <w:ind w:left="102"/>
        <w:jc w:val="both"/>
        <w:rPr>
          <w:lang w:val="en-US"/>
        </w:rPr>
      </w:pPr>
      <w:r w:rsidRPr="00183195">
        <w:rPr>
          <w:lang w:val="en-US"/>
        </w:rPr>
        <w:t>For the record, this declaration has been signed.</w:t>
      </w:r>
    </w:p>
    <w:p w14:paraId="46C08E15" w14:textId="77777777" w:rsidR="00921AD1" w:rsidRDefault="00921AD1" w:rsidP="00FE64D2">
      <w:pPr>
        <w:pStyle w:val="Textoindependiente"/>
        <w:spacing w:before="116"/>
        <w:ind w:left="102"/>
        <w:jc w:val="both"/>
        <w:rPr>
          <w:lang w:val="en-US"/>
        </w:rPr>
      </w:pPr>
    </w:p>
    <w:p w14:paraId="62E36D53" w14:textId="17E1C662" w:rsidR="008B1147" w:rsidRPr="006A6983" w:rsidRDefault="00B024BA" w:rsidP="00FE64D2">
      <w:pPr>
        <w:pStyle w:val="Textoindependiente"/>
        <w:spacing w:before="2"/>
        <w:jc w:val="both"/>
        <w:rPr>
          <w:sz w:val="23"/>
          <w:lang w:val="en-US"/>
        </w:rPr>
      </w:pPr>
      <w:r>
        <w:rPr>
          <w:noProof/>
        </w:rPr>
        <mc:AlternateContent>
          <mc:Choice Requires="wps">
            <w:drawing>
              <wp:anchor distT="0" distB="0" distL="0" distR="0" simplePos="0" relativeHeight="251658241" behindDoc="1" locked="0" layoutInCell="1" allowOverlap="1" wp14:anchorId="62E36DA4" wp14:editId="62E36DA5">
                <wp:simplePos x="0" y="0"/>
                <wp:positionH relativeFrom="page">
                  <wp:posOffset>1588135</wp:posOffset>
                </wp:positionH>
                <wp:positionV relativeFrom="paragraph">
                  <wp:posOffset>184534</wp:posOffset>
                </wp:positionV>
                <wp:extent cx="4384675" cy="26034"/>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4675" cy="26034"/>
                        </a:xfrm>
                        <a:custGeom>
                          <a:avLst/>
                          <a:gdLst/>
                          <a:ahLst/>
                          <a:cxnLst/>
                          <a:rect l="l" t="t" r="r" b="b"/>
                          <a:pathLst>
                            <a:path w="4384675" h="26034">
                              <a:moveTo>
                                <a:pt x="4384675" y="0"/>
                              </a:moveTo>
                              <a:lnTo>
                                <a:pt x="0" y="0"/>
                              </a:lnTo>
                              <a:lnTo>
                                <a:pt x="0" y="26034"/>
                              </a:lnTo>
                              <a:lnTo>
                                <a:pt x="4384675" y="26034"/>
                              </a:lnTo>
                              <a:lnTo>
                                <a:pt x="4384675" y="0"/>
                              </a:lnTo>
                              <a:close/>
                            </a:path>
                          </a:pathLst>
                        </a:custGeom>
                        <a:solidFill>
                          <a:srgbClr val="AC1814"/>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29" style="position:absolute;margin-left:125.05pt;margin-top:14.55pt;width:345.25pt;height:2.05pt;z-index:-251660800;visibility:visible;mso-wrap-style:square;mso-wrap-distance-left:0;mso-wrap-distance-top:0;mso-wrap-distance-right:0;mso-wrap-distance-bottom:0;mso-position-horizontal:absolute;mso-position-horizontal-relative:page;mso-position-vertical:absolute;mso-position-vertical-relative:text;v-text-anchor:top" coordsize="4384675,26034" o:spid="_x0000_s1026" fillcolor="#ac1814" stroked="f" path="m4384675,l,,,26034r4384675,l43846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" w14:anchorId="29D37B06">
                <v:path arrowok="t"/>
                <w10:wrap type="topAndBottom" anchorx="page"/>
              </v:shape>
            </w:pict>
          </mc:Fallback>
        </mc:AlternateContent>
      </w:r>
    </w:p>
    <w:p w14:paraId="62E36D6A" w14:textId="77777777" w:rsidR="008B1147" w:rsidRPr="00C74A36" w:rsidRDefault="008B1147" w:rsidP="00FE64D2">
      <w:pPr>
        <w:pStyle w:val="Textoindependiente"/>
        <w:spacing w:before="9"/>
        <w:jc w:val="both"/>
        <w:rPr>
          <w:sz w:val="18"/>
          <w:lang w:val="en-US"/>
        </w:rPr>
      </w:pPr>
    </w:p>
    <w:p w14:paraId="62E36D6B" w14:textId="025465A3" w:rsidR="008B1147" w:rsidRPr="00AE26D3" w:rsidRDefault="00B024BA" w:rsidP="00FE64D2">
      <w:pPr>
        <w:pStyle w:val="Ttulo2"/>
        <w:ind w:left="102" w:firstLine="0"/>
        <w:jc w:val="both"/>
        <w:rPr>
          <w:lang w:val="en-US"/>
        </w:rPr>
      </w:pPr>
      <w:r w:rsidRPr="00AE26D3">
        <w:rPr>
          <w:color w:val="C00000"/>
          <w:lang w:val="en-US"/>
        </w:rPr>
        <w:t>S</w:t>
      </w:r>
      <w:r w:rsidR="00EC656F">
        <w:rPr>
          <w:color w:val="C00000"/>
          <w:lang w:val="en-US"/>
        </w:rPr>
        <w:t>ec</w:t>
      </w:r>
      <w:r w:rsidR="00AE26D3">
        <w:rPr>
          <w:color w:val="C00000"/>
          <w:lang w:val="en-US"/>
        </w:rPr>
        <w:t>tion</w:t>
      </w:r>
      <w:r w:rsidRPr="00AE26D3">
        <w:rPr>
          <w:color w:val="C00000"/>
          <w:spacing w:val="-8"/>
          <w:lang w:val="en-US"/>
        </w:rPr>
        <w:t xml:space="preserve"> </w:t>
      </w:r>
      <w:r>
        <w:rPr>
          <w:color w:val="C00000"/>
          <w:lang w:val="en-US"/>
        </w:rPr>
        <w:t>2</w:t>
      </w:r>
      <w:r w:rsidRPr="00AE26D3">
        <w:rPr>
          <w:color w:val="C00000"/>
          <w:lang w:val="en-US"/>
        </w:rPr>
        <w:t>:</w:t>
      </w:r>
      <w:r w:rsidRPr="00AE26D3">
        <w:rPr>
          <w:color w:val="C00000"/>
          <w:spacing w:val="49"/>
          <w:lang w:val="en-US"/>
        </w:rPr>
        <w:t xml:space="preserve"> </w:t>
      </w:r>
      <w:r w:rsidR="00B92A8A" w:rsidRPr="00B92A8A">
        <w:rPr>
          <w:color w:val="C00000"/>
          <w:lang w:val="en-US"/>
        </w:rPr>
        <w:t>Responsible statement of no significant harm to the environment (DNSH principle)</w:t>
      </w:r>
    </w:p>
    <w:p w14:paraId="62E36D6C" w14:textId="77777777" w:rsidR="008B1147" w:rsidRPr="00AE26D3" w:rsidRDefault="008B1147" w:rsidP="00FE64D2">
      <w:pPr>
        <w:pStyle w:val="Textoindependiente"/>
        <w:spacing w:before="4"/>
        <w:jc w:val="both"/>
        <w:rPr>
          <w:b/>
          <w:sz w:val="24"/>
          <w:lang w:val="en-US"/>
        </w:rPr>
      </w:pPr>
    </w:p>
    <w:p w14:paraId="53E494E2" w14:textId="77777777" w:rsidR="00A7181C" w:rsidRPr="00A7181C" w:rsidRDefault="00A7181C" w:rsidP="00FE64D2">
      <w:pPr>
        <w:pStyle w:val="Textoindependiente"/>
        <w:jc w:val="both"/>
        <w:rPr>
          <w:lang w:val="en-US"/>
        </w:rPr>
      </w:pPr>
      <w:r w:rsidRPr="00A7181C">
        <w:rPr>
          <w:lang w:val="en-US"/>
        </w:rPr>
        <w:t xml:space="preserve">I, the undersigned, DECLARE UNDER MY RESPONSIBILITY: </w:t>
      </w:r>
    </w:p>
    <w:p w14:paraId="62E36D82" w14:textId="112F8D6E" w:rsidR="008B1147" w:rsidRDefault="00A7181C" w:rsidP="00FE64D2">
      <w:pPr>
        <w:pStyle w:val="Textoindependiente"/>
        <w:numPr>
          <w:ilvl w:val="0"/>
          <w:numId w:val="5"/>
        </w:numPr>
        <w:jc w:val="both"/>
        <w:rPr>
          <w:lang w:val="en-US"/>
        </w:rPr>
      </w:pPr>
      <w:r w:rsidRPr="00A7181C">
        <w:rPr>
          <w:lang w:val="en-US"/>
        </w:rPr>
        <w:t xml:space="preserve">That the activities to be carried out </w:t>
      </w:r>
      <w:proofErr w:type="gramStart"/>
      <w:r w:rsidRPr="00A7181C">
        <w:rPr>
          <w:lang w:val="en-US"/>
        </w:rPr>
        <w:t>in the course of</w:t>
      </w:r>
      <w:proofErr w:type="gramEnd"/>
      <w:r w:rsidRPr="00A7181C">
        <w:rPr>
          <w:lang w:val="en-US"/>
        </w:rPr>
        <w:t xml:space="preserve"> the performance of the contract do not cause significant damage to the following environmental objectives, according to Article 17 of Regulation (EU) No 2020/852 on establishing a framework to facilitate sustainable investments through the implementation of a classification </w:t>
      </w:r>
      <w:r w:rsidRPr="00A7181C">
        <w:rPr>
          <w:lang w:val="en-US"/>
        </w:rPr>
        <w:lastRenderedPageBreak/>
        <w:t>system (or ‘taxonomy’) of environmentally sustainable economic activities:</w:t>
      </w:r>
    </w:p>
    <w:p w14:paraId="30098CEB" w14:textId="2E9A9C29" w:rsidR="004930A7" w:rsidRPr="004930A7" w:rsidRDefault="004930A7" w:rsidP="00FE64D2">
      <w:pPr>
        <w:pStyle w:val="Textoindependiente"/>
        <w:ind w:left="720"/>
        <w:jc w:val="both"/>
        <w:rPr>
          <w:bCs/>
          <w:lang w:val="en-US"/>
        </w:rPr>
      </w:pPr>
      <w:r w:rsidRPr="004930A7">
        <w:rPr>
          <w:bCs/>
          <w:sz w:val="20"/>
          <w:lang w:val="en-US"/>
        </w:rPr>
        <w:t>1</w:t>
      </w:r>
      <w:r w:rsidRPr="004930A7">
        <w:rPr>
          <w:bCs/>
          <w:lang w:val="en-US"/>
        </w:rPr>
        <w:t xml:space="preserve">. </w:t>
      </w:r>
      <w:r>
        <w:rPr>
          <w:bCs/>
          <w:lang w:val="en-US"/>
        </w:rPr>
        <w:t>C</w:t>
      </w:r>
      <w:r w:rsidRPr="004930A7">
        <w:rPr>
          <w:bCs/>
          <w:lang w:val="en-US"/>
        </w:rPr>
        <w:t xml:space="preserve">limate change mitigation. </w:t>
      </w:r>
    </w:p>
    <w:p w14:paraId="796FDEE5" w14:textId="77777777" w:rsidR="004930A7" w:rsidRPr="004930A7" w:rsidRDefault="004930A7" w:rsidP="00FE64D2">
      <w:pPr>
        <w:pStyle w:val="Textoindependiente"/>
        <w:ind w:left="720"/>
        <w:jc w:val="both"/>
        <w:rPr>
          <w:bCs/>
          <w:lang w:val="en-US"/>
        </w:rPr>
      </w:pPr>
      <w:r w:rsidRPr="004930A7">
        <w:rPr>
          <w:bCs/>
          <w:lang w:val="en-US"/>
        </w:rPr>
        <w:t xml:space="preserve">2. Adaptation to climate change. </w:t>
      </w:r>
    </w:p>
    <w:p w14:paraId="53C6FAFD" w14:textId="77777777" w:rsidR="004930A7" w:rsidRPr="004930A7" w:rsidRDefault="004930A7" w:rsidP="00FE64D2">
      <w:pPr>
        <w:pStyle w:val="Textoindependiente"/>
        <w:ind w:left="720"/>
        <w:jc w:val="both"/>
        <w:rPr>
          <w:bCs/>
          <w:lang w:val="en-US"/>
        </w:rPr>
      </w:pPr>
      <w:r w:rsidRPr="004930A7">
        <w:rPr>
          <w:bCs/>
          <w:lang w:val="en-US"/>
        </w:rPr>
        <w:t xml:space="preserve">3. Sustainable use and protection of water and marine resources. </w:t>
      </w:r>
    </w:p>
    <w:p w14:paraId="1397A93C" w14:textId="77777777" w:rsidR="004930A7" w:rsidRPr="004930A7" w:rsidRDefault="004930A7" w:rsidP="00FE64D2">
      <w:pPr>
        <w:pStyle w:val="Textoindependiente"/>
        <w:ind w:left="720"/>
        <w:jc w:val="both"/>
        <w:rPr>
          <w:bCs/>
          <w:lang w:val="en-US"/>
        </w:rPr>
      </w:pPr>
      <w:r w:rsidRPr="004930A7">
        <w:rPr>
          <w:bCs/>
          <w:lang w:val="en-US"/>
        </w:rPr>
        <w:t xml:space="preserve">4. Circular economy, including waste prevention and recycling. </w:t>
      </w:r>
    </w:p>
    <w:p w14:paraId="3C4416CC" w14:textId="77777777" w:rsidR="004930A7" w:rsidRPr="004930A7" w:rsidRDefault="004930A7" w:rsidP="00FE64D2">
      <w:pPr>
        <w:pStyle w:val="Textoindependiente"/>
        <w:ind w:left="720"/>
        <w:jc w:val="both"/>
        <w:rPr>
          <w:bCs/>
          <w:lang w:val="en-US"/>
        </w:rPr>
      </w:pPr>
      <w:r w:rsidRPr="004930A7">
        <w:rPr>
          <w:bCs/>
          <w:lang w:val="en-US"/>
        </w:rPr>
        <w:t xml:space="preserve">5. Prevention and control of pollution to air, water or soil. </w:t>
      </w:r>
    </w:p>
    <w:p w14:paraId="06EEC606" w14:textId="1B2B6C33" w:rsidR="00A00D0D" w:rsidRDefault="004930A7" w:rsidP="00FE64D2">
      <w:pPr>
        <w:pStyle w:val="Textoindependiente"/>
        <w:ind w:left="720"/>
        <w:jc w:val="both"/>
        <w:rPr>
          <w:bCs/>
          <w:lang w:val="en-US"/>
        </w:rPr>
      </w:pPr>
      <w:r w:rsidRPr="004930A7">
        <w:rPr>
          <w:bCs/>
          <w:lang w:val="en-US"/>
        </w:rPr>
        <w:t>6. Protection and restoration of biodiversity and ecosystems.</w:t>
      </w:r>
    </w:p>
    <w:p w14:paraId="079A20B0" w14:textId="77777777" w:rsidR="00167E50" w:rsidRDefault="00167E50" w:rsidP="00FE64D2">
      <w:pPr>
        <w:pStyle w:val="Textoindependiente"/>
        <w:ind w:left="720"/>
        <w:jc w:val="both"/>
        <w:rPr>
          <w:bCs/>
          <w:lang w:val="en-US"/>
        </w:rPr>
      </w:pPr>
    </w:p>
    <w:p w14:paraId="05D16A6C" w14:textId="4DEC750B" w:rsidR="00DF60EB" w:rsidRDefault="00167E50" w:rsidP="00FE64D2">
      <w:pPr>
        <w:pStyle w:val="Textoindependiente"/>
        <w:numPr>
          <w:ilvl w:val="0"/>
          <w:numId w:val="5"/>
        </w:numPr>
        <w:jc w:val="both"/>
        <w:rPr>
          <w:bCs/>
          <w:lang w:val="en-US"/>
        </w:rPr>
      </w:pPr>
      <w:r>
        <w:rPr>
          <w:bCs/>
          <w:lang w:val="en-US"/>
        </w:rPr>
        <w:t>T</w:t>
      </w:r>
      <w:r>
        <w:rPr>
          <w:lang w:val="en-US"/>
        </w:rPr>
        <w:t>h</w:t>
      </w:r>
      <w:r w:rsidRPr="00167E50">
        <w:rPr>
          <w:bCs/>
          <w:lang w:val="en-US"/>
        </w:rPr>
        <w:t>e activities comply, where appropriate, with the characteristics and conditions set for the measure and sub-measure of the Component and reflected in the RTR</w:t>
      </w:r>
      <w:r>
        <w:rPr>
          <w:bCs/>
          <w:lang w:val="en-US"/>
        </w:rPr>
        <w:t>P</w:t>
      </w:r>
      <w:r w:rsidR="00DF60EB">
        <w:rPr>
          <w:bCs/>
          <w:lang w:val="en-US"/>
        </w:rPr>
        <w:t>.</w:t>
      </w:r>
    </w:p>
    <w:p w14:paraId="18EA77AE" w14:textId="77777777" w:rsidR="00B864B5" w:rsidRDefault="00B864B5" w:rsidP="00FE64D2">
      <w:pPr>
        <w:pStyle w:val="Textoindependiente"/>
        <w:ind w:left="720"/>
        <w:jc w:val="both"/>
        <w:rPr>
          <w:bCs/>
          <w:lang w:val="en-US"/>
        </w:rPr>
      </w:pPr>
    </w:p>
    <w:p w14:paraId="54C386C1" w14:textId="6771C07E" w:rsidR="00B864B5" w:rsidRPr="00B864B5" w:rsidRDefault="00B864B5" w:rsidP="00FE64D2">
      <w:pPr>
        <w:pStyle w:val="Textoindependiente"/>
        <w:numPr>
          <w:ilvl w:val="0"/>
          <w:numId w:val="5"/>
        </w:numPr>
        <w:jc w:val="both"/>
        <w:rPr>
          <w:bCs/>
          <w:lang w:val="en-US"/>
        </w:rPr>
      </w:pPr>
      <w:r w:rsidRPr="00B864B5">
        <w:rPr>
          <w:bCs/>
          <w:lang w:val="en-US"/>
        </w:rPr>
        <w:t>The activities carried out under the contract will comply with the applicable environmental regulations in force.</w:t>
      </w:r>
    </w:p>
    <w:p w14:paraId="2FCC897E" w14:textId="77777777" w:rsidR="00B864B5" w:rsidRDefault="00B864B5" w:rsidP="00FE64D2">
      <w:pPr>
        <w:pStyle w:val="Textoindependiente"/>
        <w:ind w:left="720"/>
        <w:jc w:val="both"/>
        <w:rPr>
          <w:bCs/>
          <w:lang w:val="en-US"/>
        </w:rPr>
      </w:pPr>
    </w:p>
    <w:p w14:paraId="681D3069" w14:textId="5B758A2E" w:rsidR="00024ACE" w:rsidRDefault="00342603" w:rsidP="00FE64D2">
      <w:pPr>
        <w:pStyle w:val="Textoindependiente"/>
        <w:numPr>
          <w:ilvl w:val="0"/>
          <w:numId w:val="5"/>
        </w:numPr>
        <w:jc w:val="both"/>
        <w:rPr>
          <w:bCs/>
          <w:lang w:val="en-US"/>
        </w:rPr>
      </w:pPr>
      <w:r w:rsidRPr="00342603">
        <w:rPr>
          <w:bCs/>
          <w:lang w:val="en-US"/>
        </w:rPr>
        <w:t>The activities carried out are not excluded for funding by the Plan in accordance with the Technical Guidance on the application of the principle of ‘no significant harm’ under the Resilience and Recovery Mechanism Regulation (2021/C 58/01)32,</w:t>
      </w:r>
      <w:r w:rsidR="00593FAE">
        <w:rPr>
          <w:bCs/>
          <w:lang w:val="en-US"/>
        </w:rPr>
        <w:t xml:space="preserve"> t</w:t>
      </w:r>
      <w:r w:rsidRPr="00342603">
        <w:rPr>
          <w:bCs/>
          <w:lang w:val="en-US"/>
        </w:rPr>
        <w:t>he Proposal for a Council Implementing Decision on the approval of the PRTR assessment and its Annex.</w:t>
      </w:r>
    </w:p>
    <w:p w14:paraId="2DC3027E" w14:textId="77777777" w:rsidR="006530D0" w:rsidRDefault="006530D0" w:rsidP="00FE64D2">
      <w:pPr>
        <w:pStyle w:val="Prrafodelista"/>
        <w:rPr>
          <w:bCs/>
          <w:lang w:val="en-US"/>
        </w:rPr>
      </w:pPr>
    </w:p>
    <w:p w14:paraId="7034BA76" w14:textId="77777777" w:rsidR="006530D0" w:rsidRPr="006530D0" w:rsidRDefault="006530D0" w:rsidP="00FE64D2">
      <w:pPr>
        <w:pStyle w:val="Textoindependiente"/>
        <w:ind w:left="720"/>
        <w:jc w:val="both"/>
        <w:rPr>
          <w:bCs/>
          <w:lang w:val="en-US"/>
        </w:rPr>
      </w:pPr>
      <w:r w:rsidRPr="006530D0">
        <w:rPr>
          <w:bCs/>
          <w:lang w:val="en-US"/>
        </w:rPr>
        <w:t xml:space="preserve">1. Construction of crude oil refineries, coal-fired power plants and projects involving the extraction of oil or natural gas, due to the detriment to the objective of climate change mitigation. </w:t>
      </w:r>
    </w:p>
    <w:p w14:paraId="6EB841D9" w14:textId="31E22FEA" w:rsidR="006530D0" w:rsidRDefault="006530D0" w:rsidP="00FE64D2">
      <w:pPr>
        <w:pStyle w:val="Textoindependiente"/>
        <w:ind w:left="720"/>
        <w:jc w:val="both"/>
        <w:rPr>
          <w:bCs/>
          <w:lang w:val="en-US"/>
        </w:rPr>
      </w:pPr>
      <w:r w:rsidRPr="006530D0">
        <w:rPr>
          <w:bCs/>
          <w:lang w:val="en-US"/>
        </w:rPr>
        <w:t>2. Fossil fuel activities, including the further use of fossil fuels, except projects related to the generation of electricity and/or heat using natural gas, as well as related transmission and distribution infrastructure, which comply with the conditions set out in Annex III of the European Commission's Technical Guide.</w:t>
      </w:r>
    </w:p>
    <w:p w14:paraId="499F3FD5" w14:textId="189F8D24" w:rsidR="006530D0" w:rsidRDefault="006530D0" w:rsidP="00FE64D2">
      <w:pPr>
        <w:pStyle w:val="Textoindependiente"/>
        <w:ind w:left="720"/>
        <w:jc w:val="both"/>
        <w:rPr>
          <w:bCs/>
          <w:lang w:val="en-US"/>
        </w:rPr>
      </w:pPr>
      <w:r w:rsidRPr="006530D0">
        <w:rPr>
          <w:bCs/>
          <w:lang w:val="en-US"/>
        </w:rPr>
        <w:t>3. Activities and assets under the EU Emissions Trading Scheme (ETS) for which the greenhouse gas emissions they are expected to cause are not expected to fall below the relevant benchmarks. Where the greenhouse gas emissions from the supported activity are expected to be significantly below the baseline, an explanation shall be provided.</w:t>
      </w:r>
    </w:p>
    <w:p w14:paraId="1FB10966" w14:textId="4C2201B6" w:rsidR="00C65FA8" w:rsidRDefault="00C65FA8" w:rsidP="00FE64D2">
      <w:pPr>
        <w:pStyle w:val="Textoindependiente"/>
        <w:ind w:left="720"/>
        <w:jc w:val="both"/>
        <w:rPr>
          <w:bCs/>
          <w:lang w:val="en-US"/>
        </w:rPr>
      </w:pPr>
      <w:r>
        <w:rPr>
          <w:bCs/>
          <w:lang w:val="en-US"/>
        </w:rPr>
        <w:t xml:space="preserve">4. </w:t>
      </w:r>
      <w:r w:rsidRPr="00C65FA8">
        <w:rPr>
          <w:bCs/>
          <w:lang w:val="en-US"/>
        </w:rPr>
        <w:t xml:space="preserve">Compensation of indirect </w:t>
      </w:r>
      <w:r w:rsidRPr="002748C5">
        <w:rPr>
          <w:bCs/>
          <w:lang w:val="en-US"/>
        </w:rPr>
        <w:t>ETS</w:t>
      </w:r>
      <w:r w:rsidRPr="00C65FA8">
        <w:rPr>
          <w:bCs/>
          <w:lang w:val="en-US"/>
        </w:rPr>
        <w:t xml:space="preserve"> costs.</w:t>
      </w:r>
    </w:p>
    <w:p w14:paraId="04056D9D" w14:textId="1D1965B7" w:rsidR="007E344F" w:rsidRDefault="007E344F" w:rsidP="00FE64D2">
      <w:pPr>
        <w:pStyle w:val="Textoindependiente"/>
        <w:ind w:left="720"/>
        <w:jc w:val="both"/>
        <w:rPr>
          <w:bCs/>
          <w:lang w:val="en-US"/>
        </w:rPr>
      </w:pPr>
      <w:r w:rsidRPr="007E344F">
        <w:rPr>
          <w:bCs/>
          <w:lang w:val="en-US"/>
        </w:rPr>
        <w:t>5. Activities related to waste landfills and incinerators, this exclusion does not apply to actions in plants dedicated exclusively to the treatment of non-recyclable hazardous waste, or in existing plants, where such actions aim at increasing energy efficiency, capturing exhaust gases for storage or use, or recovering materials from incineration ashes, provided that such actions do not lead to an increase in the waste treatment capacity of the plants or to an extension of their lifetime; these details must be documented for each plant.</w:t>
      </w:r>
    </w:p>
    <w:p w14:paraId="69BC6B13" w14:textId="3B8217E4" w:rsidR="00380CBE" w:rsidRDefault="00380CBE" w:rsidP="00FE64D2">
      <w:pPr>
        <w:pStyle w:val="Textoindependiente"/>
        <w:ind w:left="720"/>
        <w:jc w:val="both"/>
        <w:rPr>
          <w:bCs/>
          <w:lang w:val="en-US"/>
        </w:rPr>
      </w:pPr>
      <w:r>
        <w:rPr>
          <w:bCs/>
          <w:lang w:val="en-US"/>
        </w:rPr>
        <w:t xml:space="preserve">6. </w:t>
      </w:r>
      <w:r w:rsidRPr="00380CBE">
        <w:rPr>
          <w:bCs/>
          <w:lang w:val="en-US"/>
        </w:rPr>
        <w:t>Activities related to mechanical-biological treatment plants, this exclusion does not apply to actions in existing mechanical-biological treatment plants, where such actions aim at increasing their energy efficiency or their retrofitting for separate waste recycling operations, such as composting and anaerobic digestion of biowaste, provided that such actions do not lead to an increase of the waste treatment capacity of the plants or to an extension of their lifetime; these details shall be documented for each plant.</w:t>
      </w:r>
    </w:p>
    <w:p w14:paraId="4EA163A4" w14:textId="198EE2B1" w:rsidR="00FD79DF" w:rsidRDefault="00FD79DF" w:rsidP="00FE64D2">
      <w:pPr>
        <w:pStyle w:val="Textoindependiente"/>
        <w:ind w:left="720"/>
        <w:jc w:val="both"/>
        <w:rPr>
          <w:bCs/>
          <w:lang w:val="en-US"/>
        </w:rPr>
      </w:pPr>
      <w:r w:rsidRPr="00FD79DF">
        <w:rPr>
          <w:bCs/>
          <w:lang w:val="en-US"/>
        </w:rPr>
        <w:t>7. Activities where the long-term disposal of waste may cause damage to the environment.</w:t>
      </w:r>
    </w:p>
    <w:p w14:paraId="593FD074" w14:textId="77777777" w:rsidR="0064331A" w:rsidRDefault="0064331A" w:rsidP="00FE64D2">
      <w:pPr>
        <w:pStyle w:val="Textoindependiente"/>
        <w:ind w:left="720"/>
        <w:jc w:val="both"/>
        <w:rPr>
          <w:bCs/>
          <w:lang w:val="en-US"/>
        </w:rPr>
      </w:pPr>
    </w:p>
    <w:p w14:paraId="6D071C3D" w14:textId="1907405F" w:rsidR="00FD79DF" w:rsidRDefault="0064331A" w:rsidP="00FE64D2">
      <w:pPr>
        <w:pStyle w:val="Textoindependiente"/>
        <w:numPr>
          <w:ilvl w:val="0"/>
          <w:numId w:val="5"/>
        </w:numPr>
        <w:jc w:val="both"/>
        <w:rPr>
          <w:bCs/>
          <w:lang w:val="en-US"/>
        </w:rPr>
      </w:pPr>
      <w:r w:rsidRPr="0064331A">
        <w:rPr>
          <w:bCs/>
          <w:lang w:val="en-US"/>
        </w:rPr>
        <w:t xml:space="preserve">The activities carried out do not cause direct effects on the environment, nor primary indirect effects throughout their life cycle, understanding as such those that could </w:t>
      </w:r>
      <w:proofErr w:type="spellStart"/>
      <w:r w:rsidRPr="0064331A">
        <w:rPr>
          <w:bCs/>
          <w:lang w:val="en-US"/>
        </w:rPr>
        <w:t>materialise</w:t>
      </w:r>
      <w:proofErr w:type="spellEnd"/>
      <w:r w:rsidRPr="0064331A">
        <w:rPr>
          <w:bCs/>
          <w:lang w:val="en-US"/>
        </w:rPr>
        <w:t xml:space="preserve"> after their completion, once the activity has been carried out.</w:t>
      </w:r>
    </w:p>
    <w:p w14:paraId="36103B71" w14:textId="21B3C9DD" w:rsidR="00F04A32" w:rsidRPr="00F04A32" w:rsidRDefault="00F04A32" w:rsidP="00FE64D2">
      <w:pPr>
        <w:pStyle w:val="Textoindependiente"/>
        <w:ind w:left="720"/>
        <w:jc w:val="both"/>
        <w:rPr>
          <w:bCs/>
          <w:lang w:val="en-US"/>
        </w:rPr>
      </w:pPr>
      <w:r w:rsidRPr="00F04A32">
        <w:rPr>
          <w:bCs/>
          <w:lang w:val="en-US"/>
        </w:rPr>
        <w:t>And for the record, this declaration is signed.</w:t>
      </w:r>
    </w:p>
    <w:p w14:paraId="273ECC81" w14:textId="77777777" w:rsidR="004F4D68" w:rsidRPr="006530D0" w:rsidRDefault="004F4D68" w:rsidP="00FE64D2">
      <w:pPr>
        <w:pStyle w:val="Textoindependiente"/>
        <w:ind w:left="720"/>
        <w:jc w:val="both"/>
        <w:rPr>
          <w:bCs/>
          <w:lang w:val="en-US"/>
        </w:rPr>
      </w:pPr>
    </w:p>
    <w:p w14:paraId="62E36D84" w14:textId="77777777" w:rsidR="008B1147" w:rsidRPr="00C74A36" w:rsidRDefault="008B1147" w:rsidP="00FE64D2">
      <w:pPr>
        <w:pStyle w:val="Textoindependiente"/>
        <w:jc w:val="both"/>
        <w:rPr>
          <w:sz w:val="20"/>
          <w:lang w:val="en-US"/>
        </w:rPr>
      </w:pPr>
    </w:p>
    <w:p w14:paraId="62E36D85" w14:textId="77777777" w:rsidR="008B1147" w:rsidRPr="00C74A36" w:rsidRDefault="00B024BA" w:rsidP="00FE64D2">
      <w:pPr>
        <w:pStyle w:val="Textoindependiente"/>
        <w:spacing w:before="9"/>
        <w:jc w:val="both"/>
        <w:rPr>
          <w:sz w:val="11"/>
          <w:lang w:val="en-US"/>
        </w:rPr>
      </w:pPr>
      <w:r>
        <w:rPr>
          <w:noProof/>
        </w:rPr>
        <mc:AlternateContent>
          <mc:Choice Requires="wps">
            <w:drawing>
              <wp:anchor distT="0" distB="0" distL="0" distR="0" simplePos="0" relativeHeight="251658242" behindDoc="1" locked="0" layoutInCell="1" allowOverlap="1" wp14:anchorId="62E36DA8" wp14:editId="62E36DA9">
                <wp:simplePos x="0" y="0"/>
                <wp:positionH relativeFrom="page">
                  <wp:posOffset>1588135</wp:posOffset>
                </wp:positionH>
                <wp:positionV relativeFrom="paragraph">
                  <wp:posOffset>101640</wp:posOffset>
                </wp:positionV>
                <wp:extent cx="4384675" cy="26034"/>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4675" cy="26034"/>
                        </a:xfrm>
                        <a:custGeom>
                          <a:avLst/>
                          <a:gdLst/>
                          <a:ahLst/>
                          <a:cxnLst/>
                          <a:rect l="l" t="t" r="r" b="b"/>
                          <a:pathLst>
                            <a:path w="4384675" h="26034">
                              <a:moveTo>
                                <a:pt x="4384675" y="0"/>
                              </a:moveTo>
                              <a:lnTo>
                                <a:pt x="0" y="0"/>
                              </a:lnTo>
                              <a:lnTo>
                                <a:pt x="0" y="26035"/>
                              </a:lnTo>
                              <a:lnTo>
                                <a:pt x="4384675" y="26035"/>
                              </a:lnTo>
                              <a:lnTo>
                                <a:pt x="4384675" y="0"/>
                              </a:lnTo>
                              <a:close/>
                            </a:path>
                          </a:pathLst>
                        </a:custGeom>
                        <a:solidFill>
                          <a:srgbClr val="AC1815"/>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31" style="position:absolute;margin-left:125.05pt;margin-top:8pt;width:345.25pt;height:2.05pt;z-index:-251659776;visibility:visible;mso-wrap-style:square;mso-wrap-distance-left:0;mso-wrap-distance-top:0;mso-wrap-distance-right:0;mso-wrap-distance-bottom:0;mso-position-horizontal:absolute;mso-position-horizontal-relative:page;mso-position-vertical:absolute;mso-position-vertical-relative:text;v-text-anchor:top" coordsize="4384675,26034" o:spid="_x0000_s1026" fillcolor="#ac1815" stroked="f" path="m4384675,l,,,26035r4384675,l43846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" w14:anchorId="1FDB621E">
                <v:path arrowok="t"/>
                <w10:wrap type="topAndBottom" anchorx="page"/>
              </v:shape>
            </w:pict>
          </mc:Fallback>
        </mc:AlternateContent>
      </w:r>
    </w:p>
    <w:p w14:paraId="62E36D86" w14:textId="77777777" w:rsidR="008B1147" w:rsidRPr="00C74A36" w:rsidRDefault="008B1147" w:rsidP="00FE64D2">
      <w:pPr>
        <w:pStyle w:val="Textoindependiente"/>
        <w:spacing w:before="4"/>
        <w:jc w:val="both"/>
        <w:rPr>
          <w:sz w:val="20"/>
          <w:lang w:val="en-US"/>
        </w:rPr>
      </w:pPr>
    </w:p>
    <w:p w14:paraId="62E36D87" w14:textId="67CE9C84" w:rsidR="008B1147" w:rsidRDefault="00B024BA" w:rsidP="00FE64D2">
      <w:pPr>
        <w:pStyle w:val="Ttulo2"/>
        <w:spacing w:before="94" w:line="276" w:lineRule="auto"/>
        <w:ind w:right="116"/>
        <w:jc w:val="both"/>
        <w:rPr>
          <w:color w:val="C00000"/>
          <w:lang w:val="en-US"/>
        </w:rPr>
      </w:pPr>
      <w:r w:rsidRPr="000C0271">
        <w:rPr>
          <w:color w:val="C00000"/>
          <w:lang w:val="en-US"/>
        </w:rPr>
        <w:t>S</w:t>
      </w:r>
      <w:r w:rsidR="001B0FEF" w:rsidRPr="000C0271">
        <w:rPr>
          <w:color w:val="C00000"/>
          <w:lang w:val="en-US"/>
        </w:rPr>
        <w:t xml:space="preserve">ection </w:t>
      </w:r>
      <w:r>
        <w:rPr>
          <w:color w:val="C00000"/>
          <w:lang w:val="en-US"/>
        </w:rPr>
        <w:t>3</w:t>
      </w:r>
      <w:r w:rsidRPr="000C0271">
        <w:rPr>
          <w:color w:val="C00000"/>
          <w:lang w:val="en-US"/>
        </w:rPr>
        <w:t>:</w:t>
      </w:r>
      <w:r w:rsidRPr="000C0271">
        <w:rPr>
          <w:color w:val="C00000"/>
          <w:spacing w:val="40"/>
          <w:lang w:val="en-US"/>
        </w:rPr>
        <w:t xml:space="preserve"> </w:t>
      </w:r>
      <w:r w:rsidR="00424D78" w:rsidRPr="00424D78">
        <w:rPr>
          <w:color w:val="C00000"/>
          <w:lang w:val="en-US"/>
        </w:rPr>
        <w:t>Declaration of Absence of Conflict of Interest</w:t>
      </w:r>
      <w:r w:rsidR="00424D78">
        <w:rPr>
          <w:color w:val="C00000"/>
          <w:lang w:val="en-US"/>
        </w:rPr>
        <w:t xml:space="preserve"> (DACI)</w:t>
      </w:r>
    </w:p>
    <w:p w14:paraId="4C63165E" w14:textId="77777777" w:rsidR="00CF2158" w:rsidRPr="00B71C3A" w:rsidRDefault="00CF2158" w:rsidP="00FE64D2">
      <w:pPr>
        <w:pStyle w:val="Ttulo2"/>
        <w:spacing w:before="94" w:line="276" w:lineRule="auto"/>
        <w:ind w:right="116"/>
        <w:jc w:val="both"/>
        <w:rPr>
          <w:lang w:val="en-US"/>
        </w:rPr>
      </w:pPr>
    </w:p>
    <w:p w14:paraId="03EFCCCD" w14:textId="582A19B4" w:rsidR="00B71C3A" w:rsidRPr="00B71C3A" w:rsidRDefault="00B71C3A" w:rsidP="00FE64D2">
      <w:pPr>
        <w:pStyle w:val="Textoindependiente"/>
        <w:jc w:val="both"/>
        <w:rPr>
          <w:lang w:val="en-US"/>
        </w:rPr>
      </w:pPr>
      <w:proofErr w:type="gramStart"/>
      <w:r w:rsidRPr="00B71C3A">
        <w:rPr>
          <w:lang w:val="en-US"/>
        </w:rPr>
        <w:t>In order to</w:t>
      </w:r>
      <w:proofErr w:type="gramEnd"/>
      <w:r w:rsidRPr="00B71C3A">
        <w:rPr>
          <w:lang w:val="en-US"/>
        </w:rPr>
        <w:t xml:space="preserve"> guarantee impartiality in the</w:t>
      </w:r>
      <w:r w:rsidR="00A24AE2">
        <w:rPr>
          <w:lang w:val="en-US"/>
        </w:rPr>
        <w:t xml:space="preserve"> </w:t>
      </w:r>
      <w:r w:rsidRPr="00B71C3A">
        <w:rPr>
          <w:lang w:val="en-US"/>
        </w:rPr>
        <w:t>contracting procedure</w:t>
      </w:r>
      <w:r w:rsidR="00A24AE2">
        <w:rPr>
          <w:lang w:val="en-US"/>
        </w:rPr>
        <w:t xml:space="preserve"> referred</w:t>
      </w:r>
      <w:r w:rsidRPr="00B71C3A">
        <w:rPr>
          <w:lang w:val="en-US"/>
        </w:rPr>
        <w:t>, the undersigned DECLARES:</w:t>
      </w:r>
    </w:p>
    <w:p w14:paraId="21909284" w14:textId="77777777" w:rsidR="00B71C3A" w:rsidRPr="00B71C3A" w:rsidRDefault="00B71C3A" w:rsidP="00FE64D2">
      <w:pPr>
        <w:pStyle w:val="Textoindependiente"/>
        <w:jc w:val="both"/>
        <w:rPr>
          <w:lang w:val="en-US"/>
        </w:rPr>
      </w:pPr>
      <w:r w:rsidRPr="00477709">
        <w:rPr>
          <w:b/>
          <w:bCs/>
          <w:lang w:val="en-US"/>
        </w:rPr>
        <w:t>First</w:t>
      </w:r>
      <w:r w:rsidRPr="00B71C3A">
        <w:rPr>
          <w:lang w:val="en-US"/>
        </w:rPr>
        <w:t>. I/We hereby declare that I/we are aware of the following:</w:t>
      </w:r>
    </w:p>
    <w:p w14:paraId="425194B7" w14:textId="4C002856" w:rsidR="00B71C3A" w:rsidRPr="00B71C3A" w:rsidRDefault="00B71C3A" w:rsidP="00FE64D2">
      <w:pPr>
        <w:pStyle w:val="Textoindependiente"/>
        <w:jc w:val="both"/>
        <w:rPr>
          <w:lang w:val="en-US"/>
        </w:rPr>
      </w:pPr>
      <w:r w:rsidRPr="00B71C3A">
        <w:rPr>
          <w:lang w:val="en-US"/>
        </w:rPr>
        <w:t xml:space="preserve">1. </w:t>
      </w:r>
      <w:r w:rsidR="00504485">
        <w:rPr>
          <w:lang w:val="en-US"/>
        </w:rPr>
        <w:t>T</w:t>
      </w:r>
      <w:r w:rsidRPr="00B71C3A">
        <w:rPr>
          <w:lang w:val="en-US"/>
        </w:rPr>
        <w:t xml:space="preserve">hat Article 61.3 </w:t>
      </w:r>
      <w:r w:rsidR="002748C5" w:rsidRPr="002748C5">
        <w:rPr>
          <w:lang w:val="en-US"/>
        </w:rPr>
        <w:t>«</w:t>
      </w:r>
      <w:r w:rsidRPr="002748C5">
        <w:rPr>
          <w:lang w:val="en-US"/>
        </w:rPr>
        <w:t>Conflict of interest</w:t>
      </w:r>
      <w:r w:rsidR="002748C5" w:rsidRPr="002748C5">
        <w:rPr>
          <w:lang w:val="en-US"/>
        </w:rPr>
        <w:t>»</w:t>
      </w:r>
      <w:r w:rsidRPr="002748C5">
        <w:rPr>
          <w:lang w:val="en-US"/>
        </w:rPr>
        <w:t>,</w:t>
      </w:r>
      <w:r w:rsidRPr="00B71C3A">
        <w:rPr>
          <w:lang w:val="en-US"/>
        </w:rPr>
        <w:t xml:space="preserve"> of Regulation (</w:t>
      </w:r>
      <w:proofErr w:type="spellStart"/>
      <w:proofErr w:type="gramStart"/>
      <w:r w:rsidRPr="00B71C3A">
        <w:rPr>
          <w:lang w:val="en-US"/>
        </w:rPr>
        <w:t>EU,Euratom</w:t>
      </w:r>
      <w:proofErr w:type="spellEnd"/>
      <w:proofErr w:type="gramEnd"/>
      <w:r w:rsidRPr="00B71C3A">
        <w:rPr>
          <w:lang w:val="en-US"/>
        </w:rPr>
        <w:t>) 2018/1046 of the European Parliament and of the Council of 18 July (EU Financial Regulation) states that ‘a conflict of interest shall exist where the impartial and objective exercise of functions is compromised for reasons involving family, emotional life, political or national affinity, economic interest or any direct or indirect personal interest’.</w:t>
      </w:r>
    </w:p>
    <w:p w14:paraId="4EC30440" w14:textId="51417488" w:rsidR="00B71C3A" w:rsidRPr="00B71C3A" w:rsidRDefault="00B71C3A" w:rsidP="00FE64D2">
      <w:pPr>
        <w:pStyle w:val="Textoindependiente"/>
        <w:jc w:val="both"/>
        <w:rPr>
          <w:lang w:val="en-US"/>
        </w:rPr>
      </w:pPr>
      <w:r w:rsidRPr="00B71C3A">
        <w:rPr>
          <w:lang w:val="en-US"/>
        </w:rPr>
        <w:t xml:space="preserve">2. That article 64 </w:t>
      </w:r>
      <w:r w:rsidR="002748C5" w:rsidRPr="002748C5">
        <w:rPr>
          <w:lang w:val="en-US"/>
        </w:rPr>
        <w:t>«</w:t>
      </w:r>
      <w:r w:rsidRPr="002748C5">
        <w:rPr>
          <w:lang w:val="en-US"/>
        </w:rPr>
        <w:t>Fight against corruption and prevention of conflicts of interest</w:t>
      </w:r>
      <w:r w:rsidR="002748C5" w:rsidRPr="002748C5">
        <w:rPr>
          <w:lang w:val="en-US"/>
        </w:rPr>
        <w:t>»</w:t>
      </w:r>
      <w:r w:rsidRPr="00B71C3A">
        <w:rPr>
          <w:lang w:val="en-US"/>
        </w:rPr>
        <w:t xml:space="preserve"> of Law 9/2017, of 8 November, on Public Sector Contracts, aims to avoid any distortion of competition and to guarantee transparency in the procedure and ensure equal treatment for all candidates and bidders.</w:t>
      </w:r>
    </w:p>
    <w:p w14:paraId="2A86E7F0" w14:textId="77777777" w:rsidR="00B71C3A" w:rsidRPr="00B71C3A" w:rsidRDefault="00B71C3A" w:rsidP="00FE64D2">
      <w:pPr>
        <w:pStyle w:val="Textoindependiente"/>
        <w:jc w:val="both"/>
        <w:rPr>
          <w:lang w:val="en-US"/>
        </w:rPr>
      </w:pPr>
      <w:r w:rsidRPr="00CD434D">
        <w:rPr>
          <w:b/>
          <w:bCs/>
          <w:lang w:val="en-US"/>
        </w:rPr>
        <w:t>Secondly.</w:t>
      </w:r>
      <w:r w:rsidRPr="00B71C3A">
        <w:rPr>
          <w:lang w:val="en-US"/>
        </w:rPr>
        <w:t xml:space="preserve"> That I am not in any situation that could be qualified as a conflict of interest as indicated in Article 61.3 of the EU Financial Regulation. </w:t>
      </w:r>
    </w:p>
    <w:p w14:paraId="62E36D93" w14:textId="147CB01E" w:rsidR="008B1147" w:rsidRPr="00B71C3A" w:rsidRDefault="00B71C3A" w:rsidP="00FE64D2">
      <w:pPr>
        <w:pStyle w:val="Textoindependiente"/>
        <w:jc w:val="both"/>
        <w:rPr>
          <w:lang w:val="en-US"/>
        </w:rPr>
      </w:pPr>
      <w:r w:rsidRPr="00CD434D">
        <w:rPr>
          <w:b/>
          <w:bCs/>
          <w:lang w:val="en-US"/>
        </w:rPr>
        <w:t>Thirdly</w:t>
      </w:r>
      <w:r w:rsidRPr="00B71C3A">
        <w:rPr>
          <w:lang w:val="en-US"/>
        </w:rPr>
        <w:t>. That I undertake to inform the contracting authority, without delay, of any situation of conflict of interest that gives or could give rise to such a scenario, after signing this declaration.</w:t>
      </w:r>
    </w:p>
    <w:p w14:paraId="7C191D34" w14:textId="459D3EF6" w:rsidR="0058363F" w:rsidRPr="00B74589" w:rsidRDefault="0058363F" w:rsidP="00FE64D2">
      <w:pPr>
        <w:pStyle w:val="Textoindependiente"/>
        <w:jc w:val="both"/>
        <w:rPr>
          <w:szCs w:val="20"/>
          <w:lang w:val="en-US"/>
        </w:rPr>
      </w:pPr>
      <w:r w:rsidRPr="00B74589">
        <w:rPr>
          <w:b/>
          <w:bCs/>
          <w:szCs w:val="20"/>
          <w:lang w:val="en-US"/>
        </w:rPr>
        <w:t xml:space="preserve">Fourth. </w:t>
      </w:r>
      <w:r w:rsidRPr="00B74589">
        <w:rPr>
          <w:szCs w:val="20"/>
          <w:lang w:val="en-US"/>
        </w:rPr>
        <w:t xml:space="preserve">I am aware that a declaration of absence of conflict of interest that is proven to be false will entail the disciplinary/administrative/judicial consequences established by the applicable regulations. </w:t>
      </w:r>
    </w:p>
    <w:p w14:paraId="6AB533A8" w14:textId="7D8C1E14" w:rsidR="00B024BA" w:rsidRPr="00B74589" w:rsidRDefault="0058363F" w:rsidP="00FE64D2">
      <w:pPr>
        <w:pStyle w:val="Textoindependiente"/>
        <w:jc w:val="both"/>
        <w:rPr>
          <w:szCs w:val="20"/>
          <w:lang w:val="en-US"/>
        </w:rPr>
      </w:pPr>
      <w:r w:rsidRPr="00B74589">
        <w:rPr>
          <w:szCs w:val="20"/>
          <w:lang w:val="en-US"/>
        </w:rPr>
        <w:t>For the record, this declaration</w:t>
      </w:r>
      <w:r w:rsidR="0006208C" w:rsidRPr="00B74589">
        <w:rPr>
          <w:szCs w:val="20"/>
          <w:lang w:val="en-US"/>
        </w:rPr>
        <w:t xml:space="preserve"> is signed</w:t>
      </w:r>
      <w:r w:rsidRPr="00B74589">
        <w:rPr>
          <w:szCs w:val="20"/>
          <w:lang w:val="en-US"/>
        </w:rPr>
        <w:t>.</w:t>
      </w:r>
    </w:p>
    <w:p w14:paraId="39E26945" w14:textId="750E1006" w:rsidR="00B024BA" w:rsidRPr="000138CA" w:rsidRDefault="00B024BA" w:rsidP="00FE64D2">
      <w:pPr>
        <w:pStyle w:val="Textoindependiente"/>
        <w:jc w:val="both"/>
        <w:rPr>
          <w:sz w:val="24"/>
          <w:lang w:val="en-US"/>
        </w:rPr>
      </w:pPr>
    </w:p>
    <w:p w14:paraId="72199851" w14:textId="7593BE39" w:rsidR="00021D8E" w:rsidRPr="00C74A36" w:rsidRDefault="00021D8E" w:rsidP="005B214F">
      <w:pPr>
        <w:pStyle w:val="Textoindependiente"/>
        <w:spacing w:before="9"/>
        <w:jc w:val="both"/>
        <w:rPr>
          <w:sz w:val="20"/>
          <w:lang w:val="en-US"/>
        </w:rPr>
      </w:pPr>
      <w:r>
        <w:rPr>
          <w:noProof/>
        </w:rPr>
        <mc:AlternateContent>
          <mc:Choice Requires="wps">
            <w:drawing>
              <wp:anchor distT="0" distB="0" distL="0" distR="0" simplePos="0" relativeHeight="251658243" behindDoc="1" locked="0" layoutInCell="1" allowOverlap="1" wp14:anchorId="0E900648" wp14:editId="464DA4AA">
                <wp:simplePos x="0" y="0"/>
                <wp:positionH relativeFrom="page">
                  <wp:posOffset>1588135</wp:posOffset>
                </wp:positionH>
                <wp:positionV relativeFrom="paragraph">
                  <wp:posOffset>101640</wp:posOffset>
                </wp:positionV>
                <wp:extent cx="4384675" cy="26034"/>
                <wp:effectExtent l="0" t="0" r="0" b="0"/>
                <wp:wrapTopAndBottom/>
                <wp:docPr id="1080400246"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4675" cy="26034"/>
                        </a:xfrm>
                        <a:custGeom>
                          <a:avLst/>
                          <a:gdLst/>
                          <a:ahLst/>
                          <a:cxnLst/>
                          <a:rect l="l" t="t" r="r" b="b"/>
                          <a:pathLst>
                            <a:path w="4384675" h="26034">
                              <a:moveTo>
                                <a:pt x="4384675" y="0"/>
                              </a:moveTo>
                              <a:lnTo>
                                <a:pt x="0" y="0"/>
                              </a:lnTo>
                              <a:lnTo>
                                <a:pt x="0" y="26035"/>
                              </a:lnTo>
                              <a:lnTo>
                                <a:pt x="4384675" y="26035"/>
                              </a:lnTo>
                              <a:lnTo>
                                <a:pt x="4384675" y="0"/>
                              </a:lnTo>
                              <a:close/>
                            </a:path>
                          </a:pathLst>
                        </a:custGeom>
                        <a:solidFill>
                          <a:srgbClr val="AC1815"/>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31" style="position:absolute;margin-left:125.05pt;margin-top:8pt;width:345.25pt;height:2.05pt;z-index:-251657728;visibility:visible;mso-wrap-style:square;mso-wrap-distance-left:0;mso-wrap-distance-top:0;mso-wrap-distance-right:0;mso-wrap-distance-bottom:0;mso-position-horizontal:absolute;mso-position-horizontal-relative:page;mso-position-vertical:absolute;mso-position-vertical-relative:text;v-text-anchor:top" coordsize="4384675,26034" o:spid="_x0000_s1026" fillcolor="#ac1815" stroked="f" path="m4384675,l,,,26035r4384675,l43846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" w14:anchorId="54A50886">
                <v:path arrowok="t"/>
                <w10:wrap type="topAndBottom" anchorx="page"/>
              </v:shape>
            </w:pict>
          </mc:Fallback>
        </mc:AlternateContent>
      </w:r>
    </w:p>
    <w:p w14:paraId="7ED6CDE7" w14:textId="3BC26A79" w:rsidR="00B67D7F" w:rsidRDefault="00021D8E" w:rsidP="00FE64D2">
      <w:pPr>
        <w:pStyle w:val="Ttulo2"/>
        <w:spacing w:before="94"/>
        <w:ind w:right="116"/>
        <w:jc w:val="both"/>
        <w:rPr>
          <w:i/>
          <w:iCs/>
          <w:color w:val="C00000"/>
          <w:lang w:val="en-GB"/>
        </w:rPr>
      </w:pPr>
      <w:r w:rsidRPr="000C0271">
        <w:rPr>
          <w:color w:val="C00000"/>
          <w:lang w:val="en-US"/>
        </w:rPr>
        <w:t xml:space="preserve">Section </w:t>
      </w:r>
      <w:r>
        <w:rPr>
          <w:color w:val="C00000"/>
          <w:lang w:val="en-US"/>
        </w:rPr>
        <w:t>4</w:t>
      </w:r>
      <w:r w:rsidRPr="000C0271">
        <w:rPr>
          <w:color w:val="C00000"/>
          <w:lang w:val="en-US"/>
        </w:rPr>
        <w:t>:</w:t>
      </w:r>
      <w:r w:rsidRPr="000C0271">
        <w:rPr>
          <w:color w:val="C00000"/>
          <w:spacing w:val="40"/>
          <w:lang w:val="en-US"/>
        </w:rPr>
        <w:t xml:space="preserve"> </w:t>
      </w:r>
      <w:r w:rsidR="00B67D7F" w:rsidRPr="00B67D7F">
        <w:rPr>
          <w:color w:val="C00000"/>
          <w:lang w:val="en-GB"/>
        </w:rPr>
        <w:t>Declaration of transfer and processing of data in relation to the implementation of actions under the Recovery, Transformation and Resilience Plan (RTRP</w:t>
      </w:r>
      <w:r w:rsidR="00B67D7F" w:rsidRPr="00B67D7F">
        <w:rPr>
          <w:i/>
          <w:iCs/>
          <w:color w:val="C00000"/>
          <w:lang w:val="en-GB"/>
        </w:rPr>
        <w:t xml:space="preserve">)  </w:t>
      </w:r>
    </w:p>
    <w:p w14:paraId="4005F6AA" w14:textId="77777777" w:rsidR="009F547B" w:rsidRPr="00B67D7F" w:rsidRDefault="009F547B" w:rsidP="00FE64D2">
      <w:pPr>
        <w:pStyle w:val="Ttulo2"/>
        <w:spacing w:before="94"/>
        <w:ind w:right="116"/>
        <w:jc w:val="both"/>
        <w:rPr>
          <w:i/>
          <w:iCs/>
          <w:color w:val="C00000"/>
          <w:lang w:val="en-GB"/>
        </w:rPr>
      </w:pPr>
    </w:p>
    <w:p w14:paraId="0E16BD50" w14:textId="77777777" w:rsidR="009F547B" w:rsidRPr="009F547B" w:rsidRDefault="009F547B" w:rsidP="00FE64D2">
      <w:pPr>
        <w:pStyle w:val="Ttulo2"/>
        <w:spacing w:before="94" w:line="276" w:lineRule="auto"/>
        <w:ind w:right="116"/>
        <w:jc w:val="both"/>
        <w:rPr>
          <w:b w:val="0"/>
          <w:bCs w:val="0"/>
          <w:lang w:val="en-GB"/>
        </w:rPr>
      </w:pPr>
      <w:r w:rsidRPr="009F547B">
        <w:rPr>
          <w:b w:val="0"/>
          <w:bCs w:val="0"/>
          <w:lang w:val="en-GB"/>
        </w:rPr>
        <w:t>I, the undersigned, DECLARE:</w:t>
      </w:r>
    </w:p>
    <w:p w14:paraId="19694CF4" w14:textId="77777777" w:rsidR="009F547B" w:rsidRPr="009F547B" w:rsidRDefault="009F547B" w:rsidP="00FE64D2">
      <w:pPr>
        <w:pStyle w:val="Ttulo2"/>
        <w:spacing w:before="94" w:line="276" w:lineRule="auto"/>
        <w:ind w:left="142" w:right="116" w:hanging="41"/>
        <w:jc w:val="both"/>
        <w:rPr>
          <w:b w:val="0"/>
          <w:bCs w:val="0"/>
          <w:lang w:val="en-GB"/>
        </w:rPr>
      </w:pPr>
      <w:r w:rsidRPr="009F547B">
        <w:rPr>
          <w:b w:val="0"/>
          <w:bCs w:val="0"/>
          <w:lang w:val="en-GB"/>
        </w:rPr>
        <w:t xml:space="preserve">I am aware of the applicable regulations, </w:t>
      </w:r>
      <w:proofErr w:type="gramStart"/>
      <w:r w:rsidRPr="009F547B">
        <w:rPr>
          <w:b w:val="0"/>
          <w:bCs w:val="0"/>
          <w:lang w:val="en-GB"/>
        </w:rPr>
        <w:t>in particular</w:t>
      </w:r>
      <w:proofErr w:type="gramEnd"/>
      <w:r w:rsidRPr="009F547B">
        <w:rPr>
          <w:b w:val="0"/>
          <w:bCs w:val="0"/>
          <w:lang w:val="en-GB"/>
        </w:rPr>
        <w:t xml:space="preserve"> the following paragraphs of Article 22 of Regulation (EU) 2021/241 of the European Parliament and of the Council of 12 February 2021 establishing the Resilience and Recovery Mechanism:</w:t>
      </w:r>
    </w:p>
    <w:p w14:paraId="77B9EA87" w14:textId="77777777" w:rsidR="009F547B" w:rsidRPr="009F547B" w:rsidRDefault="009F547B" w:rsidP="00FE64D2">
      <w:pPr>
        <w:pStyle w:val="Ttulo2"/>
        <w:spacing w:before="94" w:line="276" w:lineRule="auto"/>
        <w:ind w:right="116"/>
        <w:jc w:val="both"/>
        <w:rPr>
          <w:b w:val="0"/>
          <w:bCs w:val="0"/>
          <w:lang w:val="en-GB"/>
        </w:rPr>
      </w:pPr>
      <w:r w:rsidRPr="009F547B">
        <w:rPr>
          <w:b w:val="0"/>
          <w:bCs w:val="0"/>
          <w:lang w:val="en-GB"/>
        </w:rPr>
        <w:t xml:space="preserve"> </w:t>
      </w:r>
    </w:p>
    <w:p w14:paraId="32673E98" w14:textId="262E257E" w:rsidR="009F547B" w:rsidRPr="009F547B" w:rsidRDefault="009F547B" w:rsidP="00FE64D2">
      <w:pPr>
        <w:pStyle w:val="Ttulo2"/>
        <w:spacing w:before="94" w:line="276" w:lineRule="auto"/>
        <w:ind w:right="116"/>
        <w:jc w:val="both"/>
        <w:rPr>
          <w:b w:val="0"/>
          <w:bCs w:val="0"/>
          <w:lang w:val="en-GB"/>
        </w:rPr>
      </w:pPr>
      <w:r w:rsidRPr="009F547B">
        <w:rPr>
          <w:b w:val="0"/>
          <w:bCs w:val="0"/>
          <w:lang w:val="en-GB"/>
        </w:rPr>
        <w:t xml:space="preserve">1. Paragraph 2(d): </w:t>
      </w:r>
      <w:r w:rsidR="00B74589" w:rsidRPr="002748C5">
        <w:rPr>
          <w:lang w:val="en-US"/>
        </w:rPr>
        <w:t>«</w:t>
      </w:r>
      <w:r w:rsidRPr="009F547B">
        <w:rPr>
          <w:b w:val="0"/>
          <w:bCs w:val="0"/>
          <w:lang w:val="en-GB"/>
        </w:rPr>
        <w:t xml:space="preserve">to seek, for the purpose of auditing and monitoring the use of funds </w:t>
      </w:r>
    </w:p>
    <w:p w14:paraId="5AF5461F" w14:textId="3DD9294E" w:rsidR="00021D8E" w:rsidRPr="00B67D7F" w:rsidRDefault="009F547B" w:rsidP="00FE64D2">
      <w:pPr>
        <w:pStyle w:val="Ttulo2"/>
        <w:spacing w:before="94" w:line="276" w:lineRule="auto"/>
        <w:ind w:left="0" w:right="116" w:firstLine="0"/>
        <w:jc w:val="both"/>
        <w:rPr>
          <w:b w:val="0"/>
          <w:bCs w:val="0"/>
          <w:lang w:val="en-GB"/>
        </w:rPr>
      </w:pPr>
      <w:r w:rsidRPr="009F547B">
        <w:rPr>
          <w:b w:val="0"/>
          <w:bCs w:val="0"/>
          <w:lang w:val="en-GB"/>
        </w:rPr>
        <w:lastRenderedPageBreak/>
        <w:t>in relation to measures for the implementation of reforms and investment projects under the recovery and resilience plan, in a searchable electronic format and in a single database, the following harmonised categories of data:</w:t>
      </w:r>
    </w:p>
    <w:p w14:paraId="35A1AD8C" w14:textId="77777777" w:rsidR="0006208C" w:rsidRDefault="0006208C" w:rsidP="00FE64D2">
      <w:pPr>
        <w:pStyle w:val="Textoindependiente"/>
        <w:spacing w:before="1"/>
        <w:jc w:val="both"/>
        <w:rPr>
          <w:sz w:val="23"/>
          <w:lang w:val="en-US"/>
        </w:rPr>
      </w:pPr>
    </w:p>
    <w:p w14:paraId="6FC2BC62" w14:textId="77777777" w:rsidR="00207255" w:rsidRPr="002748C5" w:rsidRDefault="00207255" w:rsidP="00FE64D2">
      <w:pPr>
        <w:pStyle w:val="Textoindependiente"/>
        <w:spacing w:before="1"/>
        <w:jc w:val="both"/>
        <w:rPr>
          <w:lang w:val="en-US"/>
        </w:rPr>
      </w:pPr>
      <w:proofErr w:type="spellStart"/>
      <w:r w:rsidRPr="002748C5">
        <w:rPr>
          <w:lang w:val="en-US"/>
        </w:rPr>
        <w:t>i</w:t>
      </w:r>
      <w:proofErr w:type="spellEnd"/>
      <w:r w:rsidRPr="002748C5">
        <w:rPr>
          <w:lang w:val="en-US"/>
        </w:rPr>
        <w:t xml:space="preserve">. The name of the final recipient of the </w:t>
      </w:r>
      <w:proofErr w:type="gramStart"/>
      <w:r w:rsidRPr="002748C5">
        <w:rPr>
          <w:lang w:val="en-US"/>
        </w:rPr>
        <w:t>funds;</w:t>
      </w:r>
      <w:proofErr w:type="gramEnd"/>
    </w:p>
    <w:p w14:paraId="1CC1EF85" w14:textId="484CBE53" w:rsidR="00207255" w:rsidRPr="002748C5" w:rsidRDefault="00207255" w:rsidP="00FE64D2">
      <w:pPr>
        <w:pStyle w:val="Textoindependiente"/>
        <w:spacing w:before="1"/>
        <w:jc w:val="both"/>
        <w:rPr>
          <w:lang w:val="en-US"/>
        </w:rPr>
      </w:pPr>
      <w:r w:rsidRPr="002748C5">
        <w:rPr>
          <w:lang w:val="en-US"/>
        </w:rPr>
        <w:t xml:space="preserve">ii. </w:t>
      </w:r>
      <w:r w:rsidR="00341F3B" w:rsidRPr="002748C5">
        <w:rPr>
          <w:lang w:val="en-US"/>
        </w:rPr>
        <w:t>T</w:t>
      </w:r>
      <w:r w:rsidRPr="002748C5">
        <w:rPr>
          <w:lang w:val="en-US"/>
        </w:rPr>
        <w:t xml:space="preserve">he name of the contractor and of the subcontractor, where the final recipient of the funds is a contracting authority in accordance with Union or national public procurement </w:t>
      </w:r>
      <w:proofErr w:type="gramStart"/>
      <w:r w:rsidRPr="002748C5">
        <w:rPr>
          <w:lang w:val="en-US"/>
        </w:rPr>
        <w:t>law;</w:t>
      </w:r>
      <w:proofErr w:type="gramEnd"/>
    </w:p>
    <w:p w14:paraId="071DA301" w14:textId="626F1891" w:rsidR="0006208C" w:rsidRPr="002748C5" w:rsidRDefault="00207255" w:rsidP="00FE64D2">
      <w:pPr>
        <w:pStyle w:val="Textoindependiente"/>
        <w:spacing w:before="1"/>
        <w:jc w:val="both"/>
        <w:rPr>
          <w:lang w:val="en-US"/>
        </w:rPr>
      </w:pPr>
      <w:r w:rsidRPr="002748C5">
        <w:rPr>
          <w:lang w:val="en-US"/>
        </w:rPr>
        <w:t xml:space="preserve">iii. </w:t>
      </w:r>
      <w:r w:rsidR="00341F3B" w:rsidRPr="002748C5">
        <w:rPr>
          <w:lang w:val="en-US"/>
        </w:rPr>
        <w:t>T</w:t>
      </w:r>
      <w:r w:rsidRPr="002748C5">
        <w:rPr>
          <w:lang w:val="en-US"/>
        </w:rPr>
        <w:t>he names and dates of birth of the beneficial owners of the beneficiary of the funds or of the contractor, as defined in point 6 of Article 3 of Directive (EU) 2015/849 of the European Parliament and of the Council (26); iv. a list of the measures to be taken to ensure that the beneficiary of the funds or of the contractor, as defined in point 6 of Article 3 of Directive (EU) 2015/849 of the European Parliament and of the Council (26</w:t>
      </w:r>
      <w:proofErr w:type="gramStart"/>
      <w:r w:rsidRPr="002748C5">
        <w:rPr>
          <w:lang w:val="en-US"/>
        </w:rPr>
        <w:t>);</w:t>
      </w:r>
      <w:proofErr w:type="gramEnd"/>
    </w:p>
    <w:p w14:paraId="5CAA670F" w14:textId="4C1D8939" w:rsidR="00207255" w:rsidRPr="002748C5" w:rsidRDefault="00207255" w:rsidP="00FE64D2">
      <w:pPr>
        <w:pStyle w:val="Textoindependiente"/>
        <w:spacing w:before="1"/>
        <w:jc w:val="both"/>
        <w:rPr>
          <w:lang w:val="en-US"/>
        </w:rPr>
      </w:pPr>
      <w:r w:rsidRPr="002748C5">
        <w:rPr>
          <w:lang w:val="en-US"/>
        </w:rPr>
        <w:t xml:space="preserve">iv. </w:t>
      </w:r>
      <w:r w:rsidR="00341F3B" w:rsidRPr="002748C5">
        <w:rPr>
          <w:lang w:val="en-US"/>
        </w:rPr>
        <w:t>A</w:t>
      </w:r>
      <w:r w:rsidRPr="002748C5">
        <w:rPr>
          <w:lang w:val="en-US"/>
        </w:rPr>
        <w:t xml:space="preserve"> list of measures for the implementation of reforms and investment projects under the recovery and resilience plan, together with the total amount of public funding for those measures and indicating the amount of funds disbursed under the Facility and other Union funds</w:t>
      </w:r>
      <w:r w:rsidR="00B74589" w:rsidRPr="002748C5">
        <w:rPr>
          <w:lang w:val="en-US"/>
        </w:rPr>
        <w:t>»</w:t>
      </w:r>
      <w:r w:rsidRPr="002748C5">
        <w:rPr>
          <w:lang w:val="en-US"/>
        </w:rPr>
        <w:t>.</w:t>
      </w:r>
    </w:p>
    <w:p w14:paraId="6DEB9FC8" w14:textId="77777777" w:rsidR="0006208C" w:rsidRPr="002748C5" w:rsidRDefault="0006208C" w:rsidP="00FE64D2">
      <w:pPr>
        <w:pStyle w:val="Textoindependiente"/>
        <w:spacing w:before="1"/>
        <w:jc w:val="both"/>
        <w:rPr>
          <w:lang w:val="en-US"/>
        </w:rPr>
      </w:pPr>
    </w:p>
    <w:p w14:paraId="036F39C7" w14:textId="4F47F5D5" w:rsidR="00341F3B" w:rsidRPr="002748C5" w:rsidRDefault="00341F3B" w:rsidP="00FE64D2">
      <w:pPr>
        <w:pStyle w:val="Textoindependiente"/>
        <w:spacing w:before="1"/>
        <w:jc w:val="both"/>
        <w:rPr>
          <w:lang w:val="en-US"/>
        </w:rPr>
      </w:pPr>
      <w:r w:rsidRPr="002748C5">
        <w:rPr>
          <w:lang w:val="en-US"/>
        </w:rPr>
        <w:t xml:space="preserve">2. Paragraph 3: </w:t>
      </w:r>
      <w:r w:rsidR="00B74589" w:rsidRPr="002748C5">
        <w:rPr>
          <w:lang w:val="en-US"/>
        </w:rPr>
        <w:t>«</w:t>
      </w:r>
      <w:r w:rsidRPr="002748C5">
        <w:rPr>
          <w:lang w:val="en-US"/>
        </w:rPr>
        <w:t>The personal data referred to in paragraph 2(d) of this Article shall only be processed by the Member States and the Commission for the purposes and duration of the relevant discharge audit and control procedures relating to the use of funds in connection with the implementation of the agreements referred to in Articles 15(2) and 23(1). As part of the discharge procedure of the Commission, in accordance with Article 319 of the TFU</w:t>
      </w:r>
      <w:r w:rsidR="002126BA" w:rsidRPr="002748C5">
        <w:rPr>
          <w:lang w:val="en-US"/>
        </w:rPr>
        <w:t>E</w:t>
      </w:r>
      <w:r w:rsidRPr="002748C5">
        <w:rPr>
          <w:lang w:val="en-US"/>
        </w:rPr>
        <w:t>, the Facility shall be subject to reporting in the framework of the integrated financial reporting and accountability referred to in Article 247 of the Financial Regulation and</w:t>
      </w:r>
      <w:r w:rsidR="00B74589" w:rsidRPr="002748C5">
        <w:rPr>
          <w:lang w:val="en-US"/>
        </w:rPr>
        <w:t xml:space="preserve"> separately</w:t>
      </w:r>
      <w:r w:rsidRPr="002748C5">
        <w:rPr>
          <w:lang w:val="en-US"/>
        </w:rPr>
        <w:t xml:space="preserve"> in the annual report management and performance report</w:t>
      </w:r>
      <w:r w:rsidR="00B74589" w:rsidRPr="002748C5">
        <w:rPr>
          <w:lang w:val="en-US"/>
        </w:rPr>
        <w:t>»</w:t>
      </w:r>
      <w:r w:rsidRPr="002748C5">
        <w:rPr>
          <w:lang w:val="en-US"/>
        </w:rPr>
        <w:t>.</w:t>
      </w:r>
    </w:p>
    <w:p w14:paraId="3A8480B5" w14:textId="77777777" w:rsidR="0006208C" w:rsidRPr="002748C5" w:rsidRDefault="0006208C" w:rsidP="00FE64D2">
      <w:pPr>
        <w:pStyle w:val="Textoindependiente"/>
        <w:spacing w:before="1"/>
        <w:jc w:val="both"/>
        <w:rPr>
          <w:lang w:val="en-US"/>
        </w:rPr>
      </w:pPr>
    </w:p>
    <w:p w14:paraId="0A71EEC3" w14:textId="77777777" w:rsidR="006603F3" w:rsidRPr="002748C5" w:rsidRDefault="006603F3" w:rsidP="00FE64D2">
      <w:pPr>
        <w:pStyle w:val="Textoindependiente"/>
        <w:spacing w:before="1"/>
        <w:jc w:val="both"/>
        <w:rPr>
          <w:lang w:val="en-US"/>
        </w:rPr>
      </w:pPr>
      <w:r w:rsidRPr="002748C5">
        <w:rPr>
          <w:lang w:val="en-US"/>
        </w:rPr>
        <w:t xml:space="preserve">In accordance with the </w:t>
      </w:r>
      <w:proofErr w:type="gramStart"/>
      <w:r w:rsidRPr="002748C5">
        <w:rPr>
          <w:lang w:val="en-US"/>
        </w:rPr>
        <w:t>aforementioned legal</w:t>
      </w:r>
      <w:proofErr w:type="gramEnd"/>
      <w:r w:rsidRPr="002748C5">
        <w:rPr>
          <w:lang w:val="en-US"/>
        </w:rPr>
        <w:t xml:space="preserve"> framework, you agree to the transfer and processing of the data for the purposes expressly stated in the aforementioned articles.</w:t>
      </w:r>
    </w:p>
    <w:p w14:paraId="06735C54" w14:textId="3700766A" w:rsidR="0006208C" w:rsidRPr="002748C5" w:rsidRDefault="006603F3" w:rsidP="00FE64D2">
      <w:pPr>
        <w:pStyle w:val="Textoindependiente"/>
        <w:spacing w:before="1"/>
        <w:jc w:val="both"/>
        <w:rPr>
          <w:lang w:val="en-US"/>
        </w:rPr>
      </w:pPr>
      <w:r w:rsidRPr="002748C5">
        <w:rPr>
          <w:lang w:val="en-US"/>
        </w:rPr>
        <w:t>And for the record, this declaration is signed.</w:t>
      </w:r>
    </w:p>
    <w:p w14:paraId="1A39A012" w14:textId="77777777" w:rsidR="0079562A" w:rsidRPr="002748C5" w:rsidRDefault="0079562A" w:rsidP="00FE64D2">
      <w:pPr>
        <w:pStyle w:val="Textoindependiente"/>
        <w:spacing w:before="1"/>
        <w:jc w:val="both"/>
        <w:rPr>
          <w:lang w:val="en-US"/>
        </w:rPr>
      </w:pPr>
    </w:p>
    <w:p w14:paraId="797B9A71" w14:textId="77777777" w:rsidR="00FE64D2" w:rsidRDefault="00FE64D2" w:rsidP="00FE64D2">
      <w:pPr>
        <w:pStyle w:val="Textoindependiente"/>
        <w:spacing w:before="1"/>
        <w:jc w:val="both"/>
        <w:rPr>
          <w:sz w:val="23"/>
          <w:lang w:val="en-US"/>
        </w:rPr>
      </w:pPr>
    </w:p>
    <w:p w14:paraId="15746528" w14:textId="269EC453" w:rsidR="0079562A" w:rsidRPr="00C74A36" w:rsidRDefault="0079562A" w:rsidP="005B214F">
      <w:pPr>
        <w:pStyle w:val="Textoindependiente"/>
        <w:spacing w:before="9"/>
        <w:jc w:val="both"/>
        <w:rPr>
          <w:sz w:val="20"/>
          <w:lang w:val="en-US"/>
        </w:rPr>
      </w:pPr>
      <w:r>
        <w:rPr>
          <w:noProof/>
        </w:rPr>
        <mc:AlternateContent>
          <mc:Choice Requires="wps">
            <w:drawing>
              <wp:anchor distT="0" distB="0" distL="0" distR="0" simplePos="0" relativeHeight="251658244" behindDoc="1" locked="0" layoutInCell="1" allowOverlap="1" wp14:anchorId="5CCFEC03" wp14:editId="2F9E2075">
                <wp:simplePos x="0" y="0"/>
                <wp:positionH relativeFrom="page">
                  <wp:posOffset>1588135</wp:posOffset>
                </wp:positionH>
                <wp:positionV relativeFrom="paragraph">
                  <wp:posOffset>101640</wp:posOffset>
                </wp:positionV>
                <wp:extent cx="4384675" cy="26034"/>
                <wp:effectExtent l="0" t="0" r="0" b="0"/>
                <wp:wrapTopAndBottom/>
                <wp:docPr id="238211352"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4675" cy="26034"/>
                        </a:xfrm>
                        <a:custGeom>
                          <a:avLst/>
                          <a:gdLst/>
                          <a:ahLst/>
                          <a:cxnLst/>
                          <a:rect l="l" t="t" r="r" b="b"/>
                          <a:pathLst>
                            <a:path w="4384675" h="26034">
                              <a:moveTo>
                                <a:pt x="4384675" y="0"/>
                              </a:moveTo>
                              <a:lnTo>
                                <a:pt x="0" y="0"/>
                              </a:lnTo>
                              <a:lnTo>
                                <a:pt x="0" y="26035"/>
                              </a:lnTo>
                              <a:lnTo>
                                <a:pt x="4384675" y="26035"/>
                              </a:lnTo>
                              <a:lnTo>
                                <a:pt x="4384675" y="0"/>
                              </a:lnTo>
                              <a:close/>
                            </a:path>
                          </a:pathLst>
                        </a:custGeom>
                        <a:solidFill>
                          <a:srgbClr val="AC1815"/>
                        </a:solidFill>
                      </wps:spPr>
                      <wps:bodyPr wrap="square" lIns="0" tIns="0" rIns="0" bIns="0" rtlCol="0">
                        <a:prstTxWarp prst="textNoShape">
                          <a:avLst/>
                        </a:prstTxWarp>
                        <a:noAutofit/>
                      </wps:bodyPr>
                    </wps:wsp>
                  </a:graphicData>
                </a:graphic>
              </wp:anchor>
            </w:drawing>
          </mc:Choice>
          <mc:Fallback xmlns:a="http://schemas.openxmlformats.org/drawingml/2006/main">
            <w:pict>
              <v:shape id="Graphic 31" style="position:absolute;margin-left:125.05pt;margin-top:8pt;width:345.25pt;height:2.05pt;z-index:-251655680;visibility:visible;mso-wrap-style:square;mso-wrap-distance-left:0;mso-wrap-distance-top:0;mso-wrap-distance-right:0;mso-wrap-distance-bottom:0;mso-position-horizontal:absolute;mso-position-horizontal-relative:page;mso-position-vertical:absolute;mso-position-vertical-relative:text;v-text-anchor:top" coordsize="4384675,26034" o:spid="_x0000_s1026" fillcolor="#ac1815" stroked="f" path="m4384675,l,,,26035r4384675,l43846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" w14:anchorId="6841B58E">
                <v:path arrowok="t"/>
                <w10:wrap type="topAndBottom" anchorx="page"/>
              </v:shape>
            </w:pict>
          </mc:Fallback>
        </mc:AlternateContent>
      </w:r>
    </w:p>
    <w:p w14:paraId="2D597AFC" w14:textId="73014C63" w:rsidR="0079562A" w:rsidRDefault="0079562A" w:rsidP="00FE64D2">
      <w:pPr>
        <w:pStyle w:val="Ttulo2"/>
        <w:spacing w:before="94" w:line="276" w:lineRule="auto"/>
        <w:ind w:right="116"/>
        <w:jc w:val="both"/>
        <w:rPr>
          <w:color w:val="C00000"/>
          <w:lang w:val="en-US"/>
        </w:rPr>
      </w:pPr>
      <w:r w:rsidRPr="000C0271">
        <w:rPr>
          <w:color w:val="C00000"/>
          <w:lang w:val="en-US"/>
        </w:rPr>
        <w:t xml:space="preserve">Section </w:t>
      </w:r>
      <w:r>
        <w:rPr>
          <w:color w:val="C00000"/>
          <w:lang w:val="en-US"/>
        </w:rPr>
        <w:t>5</w:t>
      </w:r>
      <w:r w:rsidRPr="000C0271">
        <w:rPr>
          <w:color w:val="C00000"/>
          <w:lang w:val="en-US"/>
        </w:rPr>
        <w:t>:</w:t>
      </w:r>
      <w:r w:rsidRPr="000C0271">
        <w:rPr>
          <w:color w:val="C00000"/>
          <w:spacing w:val="40"/>
          <w:lang w:val="en-US"/>
        </w:rPr>
        <w:t xml:space="preserve"> </w:t>
      </w:r>
      <w:r w:rsidR="004C2BE8" w:rsidRPr="004C2BE8">
        <w:rPr>
          <w:color w:val="C00000"/>
          <w:lang w:val="en-US"/>
        </w:rPr>
        <w:t>Responsible declaration to protect the Union's financial interests</w:t>
      </w:r>
    </w:p>
    <w:p w14:paraId="3DD71A37" w14:textId="77777777" w:rsidR="0079562A" w:rsidRDefault="0079562A" w:rsidP="00FE64D2">
      <w:pPr>
        <w:pStyle w:val="Textoindependiente"/>
        <w:spacing w:before="1"/>
        <w:jc w:val="both"/>
        <w:rPr>
          <w:sz w:val="23"/>
          <w:lang w:val="en-US"/>
        </w:rPr>
      </w:pPr>
    </w:p>
    <w:p w14:paraId="13D74187" w14:textId="77777777" w:rsidR="0006208C" w:rsidRDefault="0006208C" w:rsidP="00FE64D2">
      <w:pPr>
        <w:pStyle w:val="Textoindependiente"/>
        <w:spacing w:before="1"/>
        <w:jc w:val="both"/>
        <w:rPr>
          <w:sz w:val="23"/>
          <w:lang w:val="en-US"/>
        </w:rPr>
      </w:pPr>
    </w:p>
    <w:p w14:paraId="21700137" w14:textId="77777777" w:rsidR="00DB2F9B" w:rsidRPr="002748C5" w:rsidRDefault="00DB2F9B" w:rsidP="00FE64D2">
      <w:pPr>
        <w:pStyle w:val="Textoindependiente"/>
        <w:spacing w:before="1"/>
        <w:jc w:val="both"/>
        <w:rPr>
          <w:lang w:val="en-US"/>
        </w:rPr>
      </w:pPr>
      <w:r w:rsidRPr="002748C5">
        <w:rPr>
          <w:lang w:val="en-US"/>
        </w:rPr>
        <w:t>I, the undersigned, DECLARE:</w:t>
      </w:r>
    </w:p>
    <w:p w14:paraId="60EB4CCE" w14:textId="00471A0E" w:rsidR="00DB2F9B" w:rsidRPr="002748C5" w:rsidRDefault="00DB2F9B" w:rsidP="00FE64D2">
      <w:pPr>
        <w:pStyle w:val="Textoindependiente"/>
        <w:spacing w:before="1"/>
        <w:jc w:val="both"/>
        <w:rPr>
          <w:lang w:val="en-US"/>
        </w:rPr>
      </w:pPr>
      <w:r w:rsidRPr="002748C5">
        <w:rPr>
          <w:lang w:val="en-US"/>
        </w:rPr>
        <w:t xml:space="preserve">- I expressly </w:t>
      </w:r>
      <w:proofErr w:type="spellStart"/>
      <w:r w:rsidRPr="002748C5">
        <w:rPr>
          <w:lang w:val="en-US"/>
        </w:rPr>
        <w:t>authorise</w:t>
      </w:r>
      <w:proofErr w:type="spellEnd"/>
      <w:r w:rsidRPr="002748C5">
        <w:rPr>
          <w:lang w:val="en-US"/>
        </w:rPr>
        <w:t xml:space="preserve"> the Commission, </w:t>
      </w:r>
      <w:r w:rsidR="00A902C8" w:rsidRPr="002748C5">
        <w:rPr>
          <w:lang w:val="en-US"/>
        </w:rPr>
        <w:t>the</w:t>
      </w:r>
      <w:r w:rsidR="00A902C8" w:rsidRPr="002748C5">
        <w:rPr>
          <w:rFonts w:ascii="Georgia" w:eastAsia="Times New Roman" w:hAnsi="Georgia" w:cs="Times New Roman"/>
          <w:b/>
          <w:bCs/>
          <w:kern w:val="36"/>
          <w:lang w:val="en-US" w:eastAsia="es-ES"/>
        </w:rPr>
        <w:t xml:space="preserve"> </w:t>
      </w:r>
      <w:r w:rsidR="00A902C8" w:rsidRPr="002748C5">
        <w:rPr>
          <w:lang w:val="en-US"/>
        </w:rPr>
        <w:t>European Anti-Fraud Office</w:t>
      </w:r>
      <w:r w:rsidRPr="002748C5">
        <w:rPr>
          <w:lang w:val="en-US"/>
        </w:rPr>
        <w:t xml:space="preserve">, the Court of Auditors and, where appropriate, the European Public Prosecutor's Office to exercise their rights under Article 129(1) of the Financial Regulation. </w:t>
      </w:r>
    </w:p>
    <w:p w14:paraId="564DABCA" w14:textId="3DEE7305" w:rsidR="0006208C" w:rsidRPr="002748C5" w:rsidRDefault="00DB2F9B" w:rsidP="00FE64D2">
      <w:pPr>
        <w:pStyle w:val="Textoindependiente"/>
        <w:spacing w:before="1"/>
        <w:jc w:val="both"/>
        <w:rPr>
          <w:lang w:val="en-US"/>
        </w:rPr>
      </w:pPr>
      <w:r w:rsidRPr="002748C5">
        <w:rPr>
          <w:lang w:val="en-US"/>
        </w:rPr>
        <w:t>- I undertake to keep the documents in accordance with Article 132 of the Financial Regulation.</w:t>
      </w:r>
    </w:p>
    <w:p w14:paraId="5E84CC3D" w14:textId="77777777" w:rsidR="00FE64D2" w:rsidRDefault="00FE64D2" w:rsidP="00FE64D2">
      <w:pPr>
        <w:pStyle w:val="Textoindependiente"/>
        <w:spacing w:before="1"/>
        <w:jc w:val="both"/>
        <w:rPr>
          <w:sz w:val="23"/>
          <w:lang w:val="en-US"/>
        </w:rPr>
      </w:pPr>
    </w:p>
    <w:p w14:paraId="2C3F10EC" w14:textId="77777777" w:rsidR="00FE64D2" w:rsidRDefault="00FE64D2" w:rsidP="00FE64D2">
      <w:pPr>
        <w:pStyle w:val="Textoindependiente"/>
        <w:spacing w:before="1"/>
        <w:jc w:val="both"/>
        <w:rPr>
          <w:sz w:val="23"/>
          <w:lang w:val="en-US"/>
        </w:rPr>
      </w:pPr>
    </w:p>
    <w:p w14:paraId="162ED7E8" w14:textId="0EBF5878" w:rsidR="009A5724" w:rsidRPr="009A5724" w:rsidRDefault="009A5724" w:rsidP="00CF1E24">
      <w:pPr>
        <w:pStyle w:val="Textoindependiente"/>
        <w:ind w:left="2410" w:right="2987" w:hanging="1417"/>
        <w:jc w:val="center"/>
        <w:rPr>
          <w:lang w:val="en-US"/>
        </w:rPr>
      </w:pPr>
      <w:r w:rsidRPr="009A5724">
        <w:rPr>
          <w:lang w:val="en-US"/>
        </w:rPr>
        <w:t>……………………..., XX of ……………, 202X</w:t>
      </w:r>
    </w:p>
    <w:p w14:paraId="1E1DA365" w14:textId="77777777" w:rsidR="009A5724" w:rsidRPr="009A5724" w:rsidRDefault="009A5724" w:rsidP="00CF1E24">
      <w:pPr>
        <w:pStyle w:val="Textoindependiente"/>
        <w:ind w:left="2410" w:right="2987" w:hanging="1417"/>
        <w:jc w:val="center"/>
        <w:rPr>
          <w:lang w:val="en-US"/>
        </w:rPr>
      </w:pPr>
      <w:r w:rsidRPr="009A5724">
        <w:rPr>
          <w:lang w:val="en-US"/>
        </w:rPr>
        <w:t>Signed: …………………………………………….</w:t>
      </w:r>
    </w:p>
    <w:p w14:paraId="62E36D95" w14:textId="5DB1AE7C" w:rsidR="008B1147" w:rsidRPr="009A5724" w:rsidRDefault="009A5724" w:rsidP="00CF1E24">
      <w:pPr>
        <w:pStyle w:val="Textoindependiente"/>
        <w:ind w:left="2410" w:right="2987" w:hanging="1417"/>
        <w:jc w:val="center"/>
        <w:rPr>
          <w:lang w:val="en-US"/>
        </w:rPr>
      </w:pPr>
      <w:r w:rsidRPr="009A5724">
        <w:rPr>
          <w:lang w:val="en-US"/>
        </w:rPr>
        <w:t>Position:</w:t>
      </w:r>
    </w:p>
    <w:sectPr w:rsidR="008B1147" w:rsidRPr="009A5724" w:rsidSect="00DD3C2C">
      <w:headerReference w:type="default" r:id="rId12"/>
      <w:footerReference w:type="default" r:id="rId13"/>
      <w:pgSz w:w="11910" w:h="16840"/>
      <w:pgMar w:top="2000" w:right="1580" w:bottom="1140" w:left="1600" w:header="650" w:footer="9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CB0D2" w14:textId="77777777" w:rsidR="00AF747E" w:rsidRDefault="00AF747E">
      <w:r>
        <w:separator/>
      </w:r>
    </w:p>
  </w:endnote>
  <w:endnote w:type="continuationSeparator" w:id="0">
    <w:p w14:paraId="7AC31193" w14:textId="77777777" w:rsidR="00AF747E" w:rsidRDefault="00AF747E">
      <w:r>
        <w:continuationSeparator/>
      </w:r>
    </w:p>
  </w:endnote>
  <w:endnote w:type="continuationNotice" w:id="1">
    <w:p w14:paraId="3CEB0F18" w14:textId="77777777" w:rsidR="00AF747E" w:rsidRDefault="00AF74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6D359" w14:textId="3801CBD5" w:rsidR="001C490E" w:rsidRDefault="001C490E" w:rsidP="001C490E">
    <w:pPr>
      <w:ind w:left="-142"/>
      <w:rPr>
        <w:b/>
        <w:color w:val="A3223B"/>
        <w:sz w:val="20"/>
        <w:szCs w:val="20"/>
      </w:rPr>
    </w:pPr>
  </w:p>
  <w:p w14:paraId="15DC945E" w14:textId="5C27A305" w:rsidR="001C490E" w:rsidRDefault="001C490E" w:rsidP="001C490E">
    <w:pPr>
      <w:ind w:left="-142"/>
      <w:rPr>
        <w:b/>
        <w:color w:val="A3223B"/>
        <w:sz w:val="20"/>
        <w:szCs w:val="20"/>
      </w:rPr>
    </w:pPr>
  </w:p>
  <w:p w14:paraId="1E3AB665" w14:textId="41BC2E94" w:rsidR="001C490E" w:rsidRPr="00EF1565" w:rsidRDefault="001C490E" w:rsidP="001C490E">
    <w:pPr>
      <w:ind w:left="-142"/>
      <w:rPr>
        <w:b/>
        <w:color w:val="A3223B"/>
        <w:sz w:val="20"/>
        <w:szCs w:val="20"/>
      </w:rPr>
    </w:pPr>
    <w:r>
      <w:rPr>
        <w:noProof/>
      </w:rPr>
      <mc:AlternateContent>
        <mc:Choice Requires="wps">
          <w:drawing>
            <wp:anchor distT="0" distB="0" distL="0" distR="0" simplePos="0" relativeHeight="251658240" behindDoc="1" locked="0" layoutInCell="1" allowOverlap="1" wp14:anchorId="62E36DB9" wp14:editId="4DE06B32">
              <wp:simplePos x="0" y="0"/>
              <wp:positionH relativeFrom="page">
                <wp:posOffset>5644515</wp:posOffset>
              </wp:positionH>
              <wp:positionV relativeFrom="page">
                <wp:posOffset>9553575</wp:posOffset>
              </wp:positionV>
              <wp:extent cx="516255" cy="15367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153670"/>
                      </a:xfrm>
                      <a:prstGeom prst="rect">
                        <a:avLst/>
                      </a:prstGeom>
                    </wps:spPr>
                    <wps:txbx>
                      <w:txbxContent>
                        <w:p w14:paraId="62E36DC4" w14:textId="77777777" w:rsidR="008B1147" w:rsidRDefault="00B024BA">
                          <w:pPr>
                            <w:spacing w:before="14"/>
                            <w:ind w:left="20"/>
                            <w:rPr>
                              <w:sz w:val="18"/>
                            </w:rPr>
                          </w:pPr>
                          <w:r>
                            <w:rPr>
                              <w:sz w:val="18"/>
                            </w:rPr>
                            <w:t>Página</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62E36DB9" id="_x0000_t202" coordsize="21600,21600" o:spt="202" path="m,l,21600r21600,l21600,xe">
              <v:stroke joinstyle="miter"/>
              <v:path gradientshapeok="t" o:connecttype="rect"/>
            </v:shapetype>
            <v:shape id="Textbox 10" o:spid="_x0000_s1030" type="#_x0000_t202" style="position:absolute;left:0;text-align:left;margin-left:444.45pt;margin-top:752.25pt;width:40.65pt;height:12.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" filled="f" stroked="f">
              <v:textbox inset="0,0,0,0">
                <w:txbxContent>
                  <w:p w14:paraId="62E36DC4" w14:textId="77777777" w:rsidR="008B1147" w:rsidRDefault="00B024BA">
                    <w:pPr>
                      <w:spacing w:before="14"/>
                      <w:ind w:left="20"/>
                      <w:rPr>
                        <w:sz w:val="18"/>
                      </w:rPr>
                    </w:pPr>
                    <w:r>
                      <w:rPr>
                        <w:sz w:val="18"/>
                      </w:rPr>
                      <w:t>Página</w:t>
                    </w:r>
                    <w:r>
                      <w:rPr>
                        <w:spacing w:val="-2"/>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r>
      <w:rPr>
        <w:b/>
        <w:color w:val="A3223B"/>
        <w:sz w:val="20"/>
        <w:szCs w:val="20"/>
      </w:rPr>
      <w:t>Gerencia de la Universidad de Castilla la Mancha</w:t>
    </w:r>
  </w:p>
  <w:p w14:paraId="4D73F0DF" w14:textId="0ED3EAD7" w:rsidR="001C490E" w:rsidRPr="001502EB" w:rsidRDefault="001C490E" w:rsidP="001C490E">
    <w:pPr>
      <w:pStyle w:val="Prrafobsico"/>
      <w:ind w:left="-142"/>
      <w:rPr>
        <w:rFonts w:ascii="Arial" w:hAnsi="Arial" w:cs="Arial"/>
        <w:position w:val="2"/>
        <w:sz w:val="16"/>
        <w:szCs w:val="16"/>
      </w:rPr>
    </w:pPr>
    <w:r>
      <w:rPr>
        <w:rFonts w:ascii="Arial" w:hAnsi="Arial" w:cs="Arial"/>
        <w:sz w:val="16"/>
        <w:szCs w:val="16"/>
      </w:rPr>
      <w:t>Rectorado</w:t>
    </w:r>
    <w:r w:rsidRPr="001502EB">
      <w:rPr>
        <w:rFonts w:ascii="Arial" w:hAnsi="Arial" w:cs="Arial"/>
        <w:sz w:val="16"/>
        <w:szCs w:val="16"/>
      </w:rPr>
      <w:t xml:space="preserve"> </w:t>
    </w:r>
    <w:r w:rsidRPr="001502EB">
      <w:rPr>
        <w:rFonts w:ascii="Arial" w:hAnsi="Arial" w:cs="Arial"/>
        <w:position w:val="2"/>
        <w:sz w:val="16"/>
        <w:szCs w:val="16"/>
      </w:rPr>
      <w:t>|</w:t>
    </w:r>
    <w:r w:rsidRPr="001502EB">
      <w:rPr>
        <w:rFonts w:ascii="Arial" w:hAnsi="Arial" w:cs="Arial"/>
        <w:sz w:val="16"/>
        <w:szCs w:val="16"/>
      </w:rPr>
      <w:t xml:space="preserve"> </w:t>
    </w:r>
    <w:r>
      <w:rPr>
        <w:rFonts w:ascii="Arial" w:hAnsi="Arial" w:cs="Arial"/>
        <w:sz w:val="16"/>
        <w:szCs w:val="16"/>
      </w:rPr>
      <w:t>C/ Altagracia, 50</w:t>
    </w:r>
    <w:r w:rsidRPr="001502EB">
      <w:rPr>
        <w:rFonts w:ascii="Arial" w:hAnsi="Arial" w:cs="Arial"/>
        <w:sz w:val="16"/>
        <w:szCs w:val="16"/>
      </w:rPr>
      <w:t xml:space="preserve"> </w:t>
    </w:r>
    <w:r w:rsidRPr="001502EB">
      <w:rPr>
        <w:rFonts w:ascii="Arial" w:hAnsi="Arial" w:cs="Arial"/>
        <w:position w:val="2"/>
        <w:sz w:val="16"/>
        <w:szCs w:val="16"/>
      </w:rPr>
      <w:t>|</w:t>
    </w:r>
    <w:r w:rsidRPr="001502EB">
      <w:rPr>
        <w:rFonts w:ascii="Arial" w:hAnsi="Arial" w:cs="Arial"/>
        <w:sz w:val="16"/>
        <w:szCs w:val="16"/>
      </w:rPr>
      <w:t xml:space="preserve"> </w:t>
    </w:r>
    <w:r>
      <w:rPr>
        <w:rFonts w:ascii="Arial" w:hAnsi="Arial" w:cs="Arial"/>
        <w:sz w:val="16"/>
        <w:szCs w:val="16"/>
      </w:rPr>
      <w:t>13</w:t>
    </w:r>
    <w:r w:rsidRPr="001502EB">
      <w:rPr>
        <w:rFonts w:ascii="Arial" w:hAnsi="Arial" w:cs="Arial"/>
        <w:sz w:val="16"/>
        <w:szCs w:val="16"/>
      </w:rPr>
      <w:t xml:space="preserve">071 CIUDAD </w:t>
    </w:r>
    <w:r>
      <w:rPr>
        <w:rFonts w:ascii="Arial" w:hAnsi="Arial" w:cs="Arial"/>
        <w:sz w:val="16"/>
        <w:szCs w:val="16"/>
      </w:rPr>
      <w:t>REAL</w:t>
    </w:r>
  </w:p>
  <w:p w14:paraId="73EC6CFB" w14:textId="79637785" w:rsidR="001C490E" w:rsidRPr="001502EB" w:rsidRDefault="001C490E" w:rsidP="001C490E">
    <w:pPr>
      <w:pStyle w:val="Piedepgina"/>
      <w:ind w:left="-142"/>
      <w:rPr>
        <w:sz w:val="16"/>
        <w:szCs w:val="16"/>
      </w:rPr>
    </w:pPr>
    <w:r w:rsidRPr="001502EB">
      <w:rPr>
        <w:sz w:val="16"/>
        <w:szCs w:val="16"/>
      </w:rPr>
      <w:t xml:space="preserve">Tel.: (+34) </w:t>
    </w:r>
    <w:r>
      <w:rPr>
        <w:sz w:val="16"/>
        <w:szCs w:val="16"/>
      </w:rPr>
      <w:t>926</w:t>
    </w:r>
    <w:r w:rsidRPr="001502EB">
      <w:rPr>
        <w:sz w:val="16"/>
        <w:szCs w:val="16"/>
      </w:rPr>
      <w:t xml:space="preserve"> </w:t>
    </w:r>
    <w:r>
      <w:rPr>
        <w:sz w:val="16"/>
        <w:szCs w:val="16"/>
      </w:rPr>
      <w:t>295</w:t>
    </w:r>
    <w:r w:rsidRPr="001502EB">
      <w:rPr>
        <w:sz w:val="16"/>
        <w:szCs w:val="16"/>
      </w:rPr>
      <w:t xml:space="preserve"> </w:t>
    </w:r>
    <w:r>
      <w:rPr>
        <w:sz w:val="16"/>
        <w:szCs w:val="16"/>
      </w:rPr>
      <w:t>300</w:t>
    </w:r>
    <w:r w:rsidRPr="001502EB">
      <w:rPr>
        <w:sz w:val="16"/>
        <w:szCs w:val="16"/>
      </w:rPr>
      <w:t xml:space="preserve"> </w:t>
    </w:r>
    <w:r w:rsidRPr="001502EB">
      <w:rPr>
        <w:position w:val="2"/>
        <w:sz w:val="16"/>
        <w:szCs w:val="16"/>
      </w:rPr>
      <w:t>|</w:t>
    </w:r>
    <w:r w:rsidRPr="001502EB">
      <w:rPr>
        <w:sz w:val="16"/>
        <w:szCs w:val="16"/>
      </w:rPr>
      <w:t xml:space="preserve"> </w:t>
    </w:r>
    <w:r>
      <w:rPr>
        <w:position w:val="2"/>
        <w:sz w:val="16"/>
        <w:szCs w:val="16"/>
      </w:rPr>
      <w:t>contratacion</w:t>
    </w:r>
    <w:r w:rsidRPr="001502EB">
      <w:rPr>
        <w:position w:val="2"/>
        <w:sz w:val="16"/>
        <w:szCs w:val="16"/>
      </w:rPr>
      <w:t xml:space="preserve">@uclm.es    </w:t>
    </w:r>
  </w:p>
  <w:p w14:paraId="501DCE72" w14:textId="77777777" w:rsidR="001C490E" w:rsidRPr="001502EB" w:rsidRDefault="001C490E" w:rsidP="001C490E">
    <w:pPr>
      <w:pStyle w:val="Piedepgina"/>
      <w:rPr>
        <w:sz w:val="16"/>
        <w:szCs w:val="16"/>
      </w:rPr>
    </w:pPr>
    <w:r w:rsidRPr="001502EB">
      <w:rPr>
        <w:position w:val="2"/>
        <w:sz w:val="16"/>
        <w:szCs w:val="16"/>
      </w:rPr>
      <w:t xml:space="preserve"> </w:t>
    </w:r>
  </w:p>
  <w:p w14:paraId="62E36DAC" w14:textId="3DD22402" w:rsidR="008B1147" w:rsidRDefault="008B114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196D2" w14:textId="77777777" w:rsidR="00AF747E" w:rsidRDefault="00AF747E">
      <w:r>
        <w:separator/>
      </w:r>
    </w:p>
  </w:footnote>
  <w:footnote w:type="continuationSeparator" w:id="0">
    <w:p w14:paraId="42834A59" w14:textId="77777777" w:rsidR="00AF747E" w:rsidRDefault="00AF747E">
      <w:r>
        <w:continuationSeparator/>
      </w:r>
    </w:p>
  </w:footnote>
  <w:footnote w:type="continuationNotice" w:id="1">
    <w:p w14:paraId="34E3A2D8" w14:textId="77777777" w:rsidR="00AF747E" w:rsidRDefault="00AF74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09EC1" w14:textId="77777777" w:rsidR="00460306" w:rsidRDefault="00460306" w:rsidP="00741506">
    <w:r>
      <w:rPr>
        <w:noProof/>
      </w:rPr>
      <w:drawing>
        <wp:anchor distT="0" distB="0" distL="0" distR="0" simplePos="0" relativeHeight="251658245" behindDoc="1" locked="0" layoutInCell="1" allowOverlap="1" wp14:anchorId="736F1775" wp14:editId="07E3EB5A">
          <wp:simplePos x="0" y="0"/>
          <wp:positionH relativeFrom="page">
            <wp:posOffset>2486025</wp:posOffset>
          </wp:positionH>
          <wp:positionV relativeFrom="page">
            <wp:posOffset>533400</wp:posOffset>
          </wp:positionV>
          <wp:extent cx="1840230" cy="447675"/>
          <wp:effectExtent l="0" t="0" r="7620" b="9525"/>
          <wp:wrapNone/>
          <wp:docPr id="466063335" name="Picture 466063335" descr="Imagen que contiene botella, periódico, firmar, naranj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botella, periódico, firmar, naranja&#10;&#10;Descripción generada automáticamente"/>
                  <pic:cNvPicPr/>
                </pic:nvPicPr>
                <pic:blipFill>
                  <a:blip r:embed="rId1" cstate="print"/>
                  <a:stretch>
                    <a:fillRect/>
                  </a:stretch>
                </pic:blipFill>
                <pic:spPr>
                  <a:xfrm>
                    <a:off x="0" y="0"/>
                    <a:ext cx="1840230" cy="447675"/>
                  </a:xfrm>
                  <a:prstGeom prst="rect">
                    <a:avLst/>
                  </a:prstGeom>
                </pic:spPr>
              </pic:pic>
            </a:graphicData>
          </a:graphic>
          <wp14:sizeRelV relativeFrom="margin">
            <wp14:pctHeight>0</wp14:pctHeight>
          </wp14:sizeRelV>
        </wp:anchor>
      </w:drawing>
    </w:r>
    <w:r>
      <w:rPr>
        <w:noProof/>
      </w:rPr>
      <w:drawing>
        <wp:anchor distT="0" distB="0" distL="0" distR="0" simplePos="0" relativeHeight="251658244" behindDoc="1" locked="0" layoutInCell="1" allowOverlap="1" wp14:anchorId="4DC89B4F" wp14:editId="23FB07B5">
          <wp:simplePos x="0" y="0"/>
          <wp:positionH relativeFrom="page">
            <wp:posOffset>727710</wp:posOffset>
          </wp:positionH>
          <wp:positionV relativeFrom="page">
            <wp:posOffset>517535</wp:posOffset>
          </wp:positionV>
          <wp:extent cx="1663064" cy="465623"/>
          <wp:effectExtent l="0" t="0" r="0" b="0"/>
          <wp:wrapNone/>
          <wp:docPr id="1000588640" name="Picture 1000588640" descr="Interfaz de usuario gráfica, Aplicación&#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nterfaz de usuario gráfica, Aplicación&#10;&#10;Descripción generada automáticamente con confianza media"/>
                  <pic:cNvPicPr/>
                </pic:nvPicPr>
                <pic:blipFill>
                  <a:blip r:embed="rId2" cstate="print"/>
                  <a:stretch>
                    <a:fillRect/>
                  </a:stretch>
                </pic:blipFill>
                <pic:spPr>
                  <a:xfrm>
                    <a:off x="0" y="0"/>
                    <a:ext cx="1663064" cy="465623"/>
                  </a:xfrm>
                  <a:prstGeom prst="rect">
                    <a:avLst/>
                  </a:prstGeom>
                </pic:spPr>
              </pic:pic>
            </a:graphicData>
          </a:graphic>
        </wp:anchor>
      </w:drawing>
    </w:r>
    <w:r>
      <w:rPr>
        <w:noProof/>
      </w:rPr>
      <w:drawing>
        <wp:anchor distT="0" distB="0" distL="114300" distR="114300" simplePos="0" relativeHeight="251658246" behindDoc="0" locked="0" layoutInCell="1" allowOverlap="1" wp14:anchorId="706374B5" wp14:editId="3281284F">
          <wp:simplePos x="0" y="0"/>
          <wp:positionH relativeFrom="column">
            <wp:posOffset>3910965</wp:posOffset>
          </wp:positionH>
          <wp:positionV relativeFrom="page">
            <wp:posOffset>533400</wp:posOffset>
          </wp:positionV>
          <wp:extent cx="2066925" cy="447675"/>
          <wp:effectExtent l="0" t="0" r="9525" b="9525"/>
          <wp:wrapNone/>
          <wp:docPr id="963081249" name="Picture 96308124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81249" name="Imagen 1" descr="Imagen que contiene Diagrama&#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66925" cy="447675"/>
                  </a:xfrm>
                  <a:prstGeom prst="rect">
                    <a:avLst/>
                  </a:prstGeom>
                </pic:spPr>
              </pic:pic>
            </a:graphicData>
          </a:graphic>
          <wp14:sizeRelH relativeFrom="margin">
            <wp14:pctWidth>0</wp14:pctWidth>
          </wp14:sizeRelH>
          <wp14:sizeRelV relativeFrom="margin">
            <wp14:pctHeight>0</wp14:pctHeight>
          </wp14:sizeRelV>
        </wp:anchor>
      </w:drawing>
    </w:r>
  </w:p>
  <w:p w14:paraId="06973F23" w14:textId="77777777" w:rsidR="00460306" w:rsidRDefault="00460306">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73912" w14:textId="77777777" w:rsidR="001C490E" w:rsidRDefault="001C490E" w:rsidP="001C490E">
    <w:r>
      <w:rPr>
        <w:noProof/>
      </w:rPr>
      <w:drawing>
        <wp:anchor distT="0" distB="0" distL="0" distR="0" simplePos="0" relativeHeight="251658242" behindDoc="1" locked="0" layoutInCell="1" allowOverlap="1" wp14:anchorId="3D38CD91" wp14:editId="47330B0B">
          <wp:simplePos x="0" y="0"/>
          <wp:positionH relativeFrom="page">
            <wp:posOffset>2486025</wp:posOffset>
          </wp:positionH>
          <wp:positionV relativeFrom="page">
            <wp:posOffset>533400</wp:posOffset>
          </wp:positionV>
          <wp:extent cx="1840230" cy="447675"/>
          <wp:effectExtent l="0" t="0" r="7620" b="9525"/>
          <wp:wrapNone/>
          <wp:docPr id="1264140525" name="Imagen 1264140525" descr="Imagen que contiene botella, periódico, firmar, naranja&#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agen que contiene botella, periódico, firmar, naranja&#10;&#10;Descripción generada automáticamente"/>
                  <pic:cNvPicPr/>
                </pic:nvPicPr>
                <pic:blipFill>
                  <a:blip r:embed="rId1" cstate="print"/>
                  <a:stretch>
                    <a:fillRect/>
                  </a:stretch>
                </pic:blipFill>
                <pic:spPr>
                  <a:xfrm>
                    <a:off x="0" y="0"/>
                    <a:ext cx="1840230" cy="447675"/>
                  </a:xfrm>
                  <a:prstGeom prst="rect">
                    <a:avLst/>
                  </a:prstGeom>
                </pic:spPr>
              </pic:pic>
            </a:graphicData>
          </a:graphic>
          <wp14:sizeRelV relativeFrom="margin">
            <wp14:pctHeight>0</wp14:pctHeight>
          </wp14:sizeRelV>
        </wp:anchor>
      </w:drawing>
    </w:r>
    <w:r>
      <w:rPr>
        <w:noProof/>
      </w:rPr>
      <w:drawing>
        <wp:anchor distT="0" distB="0" distL="0" distR="0" simplePos="0" relativeHeight="251658241" behindDoc="1" locked="0" layoutInCell="1" allowOverlap="1" wp14:anchorId="0C3B76E5" wp14:editId="604CF71F">
          <wp:simplePos x="0" y="0"/>
          <wp:positionH relativeFrom="page">
            <wp:posOffset>727710</wp:posOffset>
          </wp:positionH>
          <wp:positionV relativeFrom="page">
            <wp:posOffset>517535</wp:posOffset>
          </wp:positionV>
          <wp:extent cx="1663064" cy="465623"/>
          <wp:effectExtent l="0" t="0" r="0" b="0"/>
          <wp:wrapNone/>
          <wp:docPr id="332745250" name="Imagen 332745250" descr="Interfaz de usuario gráfica, Aplicación&#10;&#10;Descripción generada automáticamente con confianza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Interfaz de usuario gráfica, Aplicación&#10;&#10;Descripción generada automáticamente con confianza media"/>
                  <pic:cNvPicPr/>
                </pic:nvPicPr>
                <pic:blipFill>
                  <a:blip r:embed="rId2" cstate="print"/>
                  <a:stretch>
                    <a:fillRect/>
                  </a:stretch>
                </pic:blipFill>
                <pic:spPr>
                  <a:xfrm>
                    <a:off x="0" y="0"/>
                    <a:ext cx="1663064" cy="465623"/>
                  </a:xfrm>
                  <a:prstGeom prst="rect">
                    <a:avLst/>
                  </a:prstGeom>
                </pic:spPr>
              </pic:pic>
            </a:graphicData>
          </a:graphic>
        </wp:anchor>
      </w:drawing>
    </w:r>
    <w:r>
      <w:rPr>
        <w:noProof/>
      </w:rPr>
      <w:drawing>
        <wp:anchor distT="0" distB="0" distL="114300" distR="114300" simplePos="0" relativeHeight="251658243" behindDoc="0" locked="0" layoutInCell="1" allowOverlap="1" wp14:anchorId="03B1487E" wp14:editId="4336B049">
          <wp:simplePos x="0" y="0"/>
          <wp:positionH relativeFrom="column">
            <wp:posOffset>3910965</wp:posOffset>
          </wp:positionH>
          <wp:positionV relativeFrom="page">
            <wp:posOffset>533400</wp:posOffset>
          </wp:positionV>
          <wp:extent cx="2066925" cy="447675"/>
          <wp:effectExtent l="0" t="0" r="9525" b="9525"/>
          <wp:wrapNone/>
          <wp:docPr id="1541884279" name="Imagen 1541884279"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81249" name="Imagen 1" descr="Imagen que contiene Diagrama&#10;&#10;Descripción generada automáticamente"/>
                  <pic:cNvPicPr/>
                </pic:nvPicPr>
                <pic:blipFill>
                  <a:blip r:embed="rId3" cstate="print">
                    <a:extLst>
                      <a:ext uri="{28A0092B-C50C-407E-A947-70E740481C1C}">
                        <a14:useLocalDpi xmlns:a14="http://schemas.microsoft.com/office/drawing/2010/main" val="0"/>
                      </a:ext>
                    </a:extLst>
                  </a:blip>
                  <a:stretch>
                    <a:fillRect/>
                  </a:stretch>
                </pic:blipFill>
                <pic:spPr>
                  <a:xfrm>
                    <a:off x="0" y="0"/>
                    <a:ext cx="2066925" cy="447675"/>
                  </a:xfrm>
                  <a:prstGeom prst="rect">
                    <a:avLst/>
                  </a:prstGeom>
                </pic:spPr>
              </pic:pic>
            </a:graphicData>
          </a:graphic>
          <wp14:sizeRelH relativeFrom="margin">
            <wp14:pctWidth>0</wp14:pctWidth>
          </wp14:sizeRelH>
          <wp14:sizeRelV relativeFrom="margin">
            <wp14:pctHeight>0</wp14:pctHeight>
          </wp14:sizeRelV>
        </wp:anchor>
      </w:drawing>
    </w:r>
  </w:p>
  <w:p w14:paraId="1A6559F5" w14:textId="77777777" w:rsidR="001C490E" w:rsidRDefault="001C490E" w:rsidP="001C490E">
    <w:pPr>
      <w:pStyle w:val="Textoindependiente"/>
      <w:spacing w:line="14" w:lineRule="auto"/>
      <w:rPr>
        <w:sz w:val="20"/>
      </w:rPr>
    </w:pPr>
  </w:p>
  <w:p w14:paraId="62E36DAB" w14:textId="634AC270" w:rsidR="008B1147" w:rsidRPr="00EA0A22" w:rsidRDefault="008B1147" w:rsidP="000132E8">
    <w:pPr>
      <w:pStyle w:val="Encabezado"/>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691"/>
    <w:multiLevelType w:val="hybridMultilevel"/>
    <w:tmpl w:val="CF00E5F8"/>
    <w:lvl w:ilvl="0" w:tplc="E80829EE">
      <w:start w:val="1"/>
      <w:numFmt w:val="lowerLetter"/>
      <w:lvlText w:val="%1)"/>
      <w:lvlJc w:val="left"/>
      <w:pPr>
        <w:ind w:left="1520" w:hanging="360"/>
      </w:pPr>
      <w:rPr>
        <w:rFonts w:ascii="Arial" w:eastAsia="Arial" w:hAnsi="Arial" w:cs="Arial" w:hint="default"/>
        <w:b w:val="0"/>
        <w:bCs w:val="0"/>
        <w:i w:val="0"/>
        <w:iCs w:val="0"/>
        <w:spacing w:val="-1"/>
        <w:w w:val="100"/>
        <w:sz w:val="22"/>
        <w:szCs w:val="22"/>
        <w:lang w:val="es-ES" w:eastAsia="en-US" w:bidi="ar-SA"/>
      </w:rPr>
    </w:lvl>
    <w:lvl w:ilvl="1" w:tplc="F21251B4">
      <w:numFmt w:val="bullet"/>
      <w:lvlText w:val="•"/>
      <w:lvlJc w:val="left"/>
      <w:pPr>
        <w:ind w:left="2240" w:hanging="360"/>
      </w:pPr>
      <w:rPr>
        <w:rFonts w:hint="default"/>
        <w:lang w:val="es-ES" w:eastAsia="en-US" w:bidi="ar-SA"/>
      </w:rPr>
    </w:lvl>
    <w:lvl w:ilvl="2" w:tplc="FD14B618">
      <w:numFmt w:val="bullet"/>
      <w:lvlText w:val="•"/>
      <w:lvlJc w:val="left"/>
      <w:pPr>
        <w:ind w:left="2961" w:hanging="360"/>
      </w:pPr>
      <w:rPr>
        <w:rFonts w:hint="default"/>
        <w:lang w:val="es-ES" w:eastAsia="en-US" w:bidi="ar-SA"/>
      </w:rPr>
    </w:lvl>
    <w:lvl w:ilvl="3" w:tplc="24065228">
      <w:numFmt w:val="bullet"/>
      <w:lvlText w:val="•"/>
      <w:lvlJc w:val="left"/>
      <w:pPr>
        <w:ind w:left="3681" w:hanging="360"/>
      </w:pPr>
      <w:rPr>
        <w:rFonts w:hint="default"/>
        <w:lang w:val="es-ES" w:eastAsia="en-US" w:bidi="ar-SA"/>
      </w:rPr>
    </w:lvl>
    <w:lvl w:ilvl="4" w:tplc="2286F29E">
      <w:numFmt w:val="bullet"/>
      <w:lvlText w:val="•"/>
      <w:lvlJc w:val="left"/>
      <w:pPr>
        <w:ind w:left="4402" w:hanging="360"/>
      </w:pPr>
      <w:rPr>
        <w:rFonts w:hint="default"/>
        <w:lang w:val="es-ES" w:eastAsia="en-US" w:bidi="ar-SA"/>
      </w:rPr>
    </w:lvl>
    <w:lvl w:ilvl="5" w:tplc="5E707BF0">
      <w:numFmt w:val="bullet"/>
      <w:lvlText w:val="•"/>
      <w:lvlJc w:val="left"/>
      <w:pPr>
        <w:ind w:left="5123" w:hanging="360"/>
      </w:pPr>
      <w:rPr>
        <w:rFonts w:hint="default"/>
        <w:lang w:val="es-ES" w:eastAsia="en-US" w:bidi="ar-SA"/>
      </w:rPr>
    </w:lvl>
    <w:lvl w:ilvl="6" w:tplc="280CD1DE">
      <w:numFmt w:val="bullet"/>
      <w:lvlText w:val="•"/>
      <w:lvlJc w:val="left"/>
      <w:pPr>
        <w:ind w:left="5843" w:hanging="360"/>
      </w:pPr>
      <w:rPr>
        <w:rFonts w:hint="default"/>
        <w:lang w:val="es-ES" w:eastAsia="en-US" w:bidi="ar-SA"/>
      </w:rPr>
    </w:lvl>
    <w:lvl w:ilvl="7" w:tplc="C05887B2">
      <w:numFmt w:val="bullet"/>
      <w:lvlText w:val="•"/>
      <w:lvlJc w:val="left"/>
      <w:pPr>
        <w:ind w:left="6564" w:hanging="360"/>
      </w:pPr>
      <w:rPr>
        <w:rFonts w:hint="default"/>
        <w:lang w:val="es-ES" w:eastAsia="en-US" w:bidi="ar-SA"/>
      </w:rPr>
    </w:lvl>
    <w:lvl w:ilvl="8" w:tplc="6134890E">
      <w:numFmt w:val="bullet"/>
      <w:lvlText w:val="•"/>
      <w:lvlJc w:val="left"/>
      <w:pPr>
        <w:ind w:left="7285" w:hanging="360"/>
      </w:pPr>
      <w:rPr>
        <w:rFonts w:hint="default"/>
        <w:lang w:val="es-ES" w:eastAsia="en-US" w:bidi="ar-SA"/>
      </w:rPr>
    </w:lvl>
  </w:abstractNum>
  <w:abstractNum w:abstractNumId="1" w15:restartNumberingAfterBreak="0">
    <w:nsid w:val="0E337517"/>
    <w:multiLevelType w:val="hybridMultilevel"/>
    <w:tmpl w:val="B3343DD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4C3FAC"/>
    <w:multiLevelType w:val="hybridMultilevel"/>
    <w:tmpl w:val="BA84CD66"/>
    <w:lvl w:ilvl="0" w:tplc="5A9ED936">
      <w:start w:val="1"/>
      <w:numFmt w:val="decimal"/>
      <w:lvlText w:val="%1."/>
      <w:lvlJc w:val="left"/>
      <w:pPr>
        <w:ind w:left="745" w:hanging="360"/>
      </w:pPr>
      <w:rPr>
        <w:rFonts w:ascii="Arial" w:eastAsia="Arial" w:hAnsi="Arial" w:cs="Arial" w:hint="default"/>
        <w:b w:val="0"/>
        <w:bCs w:val="0"/>
        <w:i w:val="0"/>
        <w:iCs w:val="0"/>
        <w:spacing w:val="-1"/>
        <w:w w:val="100"/>
        <w:sz w:val="22"/>
        <w:szCs w:val="22"/>
        <w:lang w:val="es-ES" w:eastAsia="en-US" w:bidi="ar-SA"/>
      </w:rPr>
    </w:lvl>
    <w:lvl w:ilvl="1" w:tplc="6F1A908A">
      <w:numFmt w:val="bullet"/>
      <w:lvlText w:val="-"/>
      <w:lvlJc w:val="left"/>
      <w:pPr>
        <w:ind w:left="1105" w:hanging="360"/>
      </w:pPr>
      <w:rPr>
        <w:rFonts w:ascii="Cambria" w:eastAsia="Cambria" w:hAnsi="Cambria" w:cs="Cambria" w:hint="default"/>
        <w:b w:val="0"/>
        <w:bCs w:val="0"/>
        <w:i w:val="0"/>
        <w:iCs w:val="0"/>
        <w:spacing w:val="0"/>
        <w:w w:val="100"/>
        <w:sz w:val="22"/>
        <w:szCs w:val="22"/>
        <w:lang w:val="es-ES" w:eastAsia="en-US" w:bidi="ar-SA"/>
      </w:rPr>
    </w:lvl>
    <w:lvl w:ilvl="2" w:tplc="8DC09814">
      <w:numFmt w:val="bullet"/>
      <w:lvlText w:val="•"/>
      <w:lvlJc w:val="left"/>
      <w:pPr>
        <w:ind w:left="1947" w:hanging="360"/>
      </w:pPr>
      <w:rPr>
        <w:rFonts w:hint="default"/>
        <w:lang w:val="es-ES" w:eastAsia="en-US" w:bidi="ar-SA"/>
      </w:rPr>
    </w:lvl>
    <w:lvl w:ilvl="3" w:tplc="BE04303C">
      <w:numFmt w:val="bullet"/>
      <w:lvlText w:val="•"/>
      <w:lvlJc w:val="left"/>
      <w:pPr>
        <w:ind w:left="2794" w:hanging="360"/>
      </w:pPr>
      <w:rPr>
        <w:rFonts w:hint="default"/>
        <w:lang w:val="es-ES" w:eastAsia="en-US" w:bidi="ar-SA"/>
      </w:rPr>
    </w:lvl>
    <w:lvl w:ilvl="4" w:tplc="F07A0F46">
      <w:numFmt w:val="bullet"/>
      <w:lvlText w:val="•"/>
      <w:lvlJc w:val="left"/>
      <w:pPr>
        <w:ind w:left="3642" w:hanging="360"/>
      </w:pPr>
      <w:rPr>
        <w:rFonts w:hint="default"/>
        <w:lang w:val="es-ES" w:eastAsia="en-US" w:bidi="ar-SA"/>
      </w:rPr>
    </w:lvl>
    <w:lvl w:ilvl="5" w:tplc="67F802FA">
      <w:numFmt w:val="bullet"/>
      <w:lvlText w:val="•"/>
      <w:lvlJc w:val="left"/>
      <w:pPr>
        <w:ind w:left="4489" w:hanging="360"/>
      </w:pPr>
      <w:rPr>
        <w:rFonts w:hint="default"/>
        <w:lang w:val="es-ES" w:eastAsia="en-US" w:bidi="ar-SA"/>
      </w:rPr>
    </w:lvl>
    <w:lvl w:ilvl="6" w:tplc="9A6A4212">
      <w:numFmt w:val="bullet"/>
      <w:lvlText w:val="•"/>
      <w:lvlJc w:val="left"/>
      <w:pPr>
        <w:ind w:left="5336" w:hanging="360"/>
      </w:pPr>
      <w:rPr>
        <w:rFonts w:hint="default"/>
        <w:lang w:val="es-ES" w:eastAsia="en-US" w:bidi="ar-SA"/>
      </w:rPr>
    </w:lvl>
    <w:lvl w:ilvl="7" w:tplc="FBF48562">
      <w:numFmt w:val="bullet"/>
      <w:lvlText w:val="•"/>
      <w:lvlJc w:val="left"/>
      <w:pPr>
        <w:ind w:left="6184" w:hanging="360"/>
      </w:pPr>
      <w:rPr>
        <w:rFonts w:hint="default"/>
        <w:lang w:val="es-ES" w:eastAsia="en-US" w:bidi="ar-SA"/>
      </w:rPr>
    </w:lvl>
    <w:lvl w:ilvl="8" w:tplc="72ACA8E0">
      <w:numFmt w:val="bullet"/>
      <w:lvlText w:val="•"/>
      <w:lvlJc w:val="left"/>
      <w:pPr>
        <w:ind w:left="7031" w:hanging="360"/>
      </w:pPr>
      <w:rPr>
        <w:rFonts w:hint="default"/>
        <w:lang w:val="es-ES" w:eastAsia="en-US" w:bidi="ar-SA"/>
      </w:rPr>
    </w:lvl>
  </w:abstractNum>
  <w:abstractNum w:abstractNumId="3" w15:restartNumberingAfterBreak="0">
    <w:nsid w:val="49DD762C"/>
    <w:multiLevelType w:val="hybridMultilevel"/>
    <w:tmpl w:val="902C91D8"/>
    <w:lvl w:ilvl="0" w:tplc="890C3556">
      <w:numFmt w:val="bullet"/>
      <w:lvlText w:val="-"/>
      <w:lvlJc w:val="left"/>
      <w:pPr>
        <w:ind w:left="462" w:hanging="360"/>
      </w:pPr>
      <w:rPr>
        <w:rFonts w:ascii="Cambria" w:eastAsia="Cambria" w:hAnsi="Cambria" w:cs="Cambria" w:hint="default"/>
        <w:b w:val="0"/>
        <w:bCs w:val="0"/>
        <w:i w:val="0"/>
        <w:iCs w:val="0"/>
        <w:spacing w:val="0"/>
        <w:w w:val="100"/>
        <w:sz w:val="22"/>
        <w:szCs w:val="22"/>
        <w:lang w:val="es-ES" w:eastAsia="en-US" w:bidi="ar-SA"/>
      </w:rPr>
    </w:lvl>
    <w:lvl w:ilvl="1" w:tplc="B1688C6C">
      <w:start w:val="1"/>
      <w:numFmt w:val="lowerRoman"/>
      <w:lvlText w:val="%2."/>
      <w:lvlJc w:val="left"/>
      <w:pPr>
        <w:ind w:left="954" w:hanging="252"/>
        <w:jc w:val="right"/>
      </w:pPr>
      <w:rPr>
        <w:rFonts w:ascii="Arial" w:eastAsia="Arial" w:hAnsi="Arial" w:cs="Arial" w:hint="default"/>
        <w:b w:val="0"/>
        <w:bCs w:val="0"/>
        <w:i w:val="0"/>
        <w:iCs w:val="0"/>
        <w:spacing w:val="-2"/>
        <w:w w:val="100"/>
        <w:sz w:val="22"/>
        <w:szCs w:val="22"/>
        <w:lang w:val="es-ES" w:eastAsia="en-US" w:bidi="ar-SA"/>
      </w:rPr>
    </w:lvl>
    <w:lvl w:ilvl="2" w:tplc="AC7E03B0">
      <w:numFmt w:val="bullet"/>
      <w:lvlText w:val="•"/>
      <w:lvlJc w:val="left"/>
      <w:pPr>
        <w:ind w:left="1822" w:hanging="252"/>
      </w:pPr>
      <w:rPr>
        <w:rFonts w:hint="default"/>
        <w:lang w:val="es-ES" w:eastAsia="en-US" w:bidi="ar-SA"/>
      </w:rPr>
    </w:lvl>
    <w:lvl w:ilvl="3" w:tplc="F782CBA6">
      <w:numFmt w:val="bullet"/>
      <w:lvlText w:val="•"/>
      <w:lvlJc w:val="left"/>
      <w:pPr>
        <w:ind w:left="2685" w:hanging="252"/>
      </w:pPr>
      <w:rPr>
        <w:rFonts w:hint="default"/>
        <w:lang w:val="es-ES" w:eastAsia="en-US" w:bidi="ar-SA"/>
      </w:rPr>
    </w:lvl>
    <w:lvl w:ilvl="4" w:tplc="54768D76">
      <w:numFmt w:val="bullet"/>
      <w:lvlText w:val="•"/>
      <w:lvlJc w:val="left"/>
      <w:pPr>
        <w:ind w:left="3548" w:hanging="252"/>
      </w:pPr>
      <w:rPr>
        <w:rFonts w:hint="default"/>
        <w:lang w:val="es-ES" w:eastAsia="en-US" w:bidi="ar-SA"/>
      </w:rPr>
    </w:lvl>
    <w:lvl w:ilvl="5" w:tplc="52249A1E">
      <w:numFmt w:val="bullet"/>
      <w:lvlText w:val="•"/>
      <w:lvlJc w:val="left"/>
      <w:pPr>
        <w:ind w:left="4411" w:hanging="252"/>
      </w:pPr>
      <w:rPr>
        <w:rFonts w:hint="default"/>
        <w:lang w:val="es-ES" w:eastAsia="en-US" w:bidi="ar-SA"/>
      </w:rPr>
    </w:lvl>
    <w:lvl w:ilvl="6" w:tplc="DEA27A90">
      <w:numFmt w:val="bullet"/>
      <w:lvlText w:val="•"/>
      <w:lvlJc w:val="left"/>
      <w:pPr>
        <w:ind w:left="5274" w:hanging="252"/>
      </w:pPr>
      <w:rPr>
        <w:rFonts w:hint="default"/>
        <w:lang w:val="es-ES" w:eastAsia="en-US" w:bidi="ar-SA"/>
      </w:rPr>
    </w:lvl>
    <w:lvl w:ilvl="7" w:tplc="6F360582">
      <w:numFmt w:val="bullet"/>
      <w:lvlText w:val="•"/>
      <w:lvlJc w:val="left"/>
      <w:pPr>
        <w:ind w:left="6137" w:hanging="252"/>
      </w:pPr>
      <w:rPr>
        <w:rFonts w:hint="default"/>
        <w:lang w:val="es-ES" w:eastAsia="en-US" w:bidi="ar-SA"/>
      </w:rPr>
    </w:lvl>
    <w:lvl w:ilvl="8" w:tplc="954AA730">
      <w:numFmt w:val="bullet"/>
      <w:lvlText w:val="•"/>
      <w:lvlJc w:val="left"/>
      <w:pPr>
        <w:ind w:left="7000" w:hanging="252"/>
      </w:pPr>
      <w:rPr>
        <w:rFonts w:hint="default"/>
        <w:lang w:val="es-ES" w:eastAsia="en-US" w:bidi="ar-SA"/>
      </w:rPr>
    </w:lvl>
  </w:abstractNum>
  <w:abstractNum w:abstractNumId="4" w15:restartNumberingAfterBreak="0">
    <w:nsid w:val="59F8478F"/>
    <w:multiLevelType w:val="hybridMultilevel"/>
    <w:tmpl w:val="1F601F8E"/>
    <w:lvl w:ilvl="0" w:tplc="DE2837E0">
      <w:start w:val="1"/>
      <w:numFmt w:val="upperLetter"/>
      <w:lvlText w:val="%1."/>
      <w:lvlJc w:val="left"/>
      <w:pPr>
        <w:ind w:left="822" w:hanging="360"/>
      </w:pPr>
      <w:rPr>
        <w:rFonts w:ascii="Arial" w:eastAsia="Arial" w:hAnsi="Arial" w:cs="Arial" w:hint="default"/>
        <w:b w:val="0"/>
        <w:bCs w:val="0"/>
        <w:i w:val="0"/>
        <w:iCs w:val="0"/>
        <w:spacing w:val="-1"/>
        <w:w w:val="100"/>
        <w:sz w:val="22"/>
        <w:szCs w:val="22"/>
        <w:lang w:val="es-ES" w:eastAsia="en-US" w:bidi="ar-SA"/>
      </w:rPr>
    </w:lvl>
    <w:lvl w:ilvl="1" w:tplc="DA545A74">
      <w:start w:val="1"/>
      <w:numFmt w:val="decimal"/>
      <w:lvlText w:val="%2."/>
      <w:lvlJc w:val="left"/>
      <w:pPr>
        <w:ind w:left="1878" w:hanging="360"/>
      </w:pPr>
      <w:rPr>
        <w:rFonts w:ascii="Arial" w:eastAsia="Arial" w:hAnsi="Arial" w:cs="Arial" w:hint="default"/>
        <w:b w:val="0"/>
        <w:bCs w:val="0"/>
        <w:i w:val="0"/>
        <w:iCs w:val="0"/>
        <w:spacing w:val="-1"/>
        <w:w w:val="100"/>
        <w:sz w:val="22"/>
        <w:szCs w:val="22"/>
        <w:lang w:val="es-ES" w:eastAsia="en-US" w:bidi="ar-SA"/>
      </w:rPr>
    </w:lvl>
    <w:lvl w:ilvl="2" w:tplc="9D5685A0">
      <w:numFmt w:val="bullet"/>
      <w:lvlText w:val="•"/>
      <w:lvlJc w:val="left"/>
      <w:pPr>
        <w:ind w:left="2640" w:hanging="360"/>
      </w:pPr>
      <w:rPr>
        <w:rFonts w:hint="default"/>
        <w:lang w:val="es-ES" w:eastAsia="en-US" w:bidi="ar-SA"/>
      </w:rPr>
    </w:lvl>
    <w:lvl w:ilvl="3" w:tplc="DCC2B950">
      <w:numFmt w:val="bullet"/>
      <w:lvlText w:val="•"/>
      <w:lvlJc w:val="left"/>
      <w:pPr>
        <w:ind w:left="3401" w:hanging="360"/>
      </w:pPr>
      <w:rPr>
        <w:rFonts w:hint="default"/>
        <w:lang w:val="es-ES" w:eastAsia="en-US" w:bidi="ar-SA"/>
      </w:rPr>
    </w:lvl>
    <w:lvl w:ilvl="4" w:tplc="BDC236C4">
      <w:numFmt w:val="bullet"/>
      <w:lvlText w:val="•"/>
      <w:lvlJc w:val="left"/>
      <w:pPr>
        <w:ind w:left="4162" w:hanging="360"/>
      </w:pPr>
      <w:rPr>
        <w:rFonts w:hint="default"/>
        <w:lang w:val="es-ES" w:eastAsia="en-US" w:bidi="ar-SA"/>
      </w:rPr>
    </w:lvl>
    <w:lvl w:ilvl="5" w:tplc="83FCDE00">
      <w:numFmt w:val="bullet"/>
      <w:lvlText w:val="•"/>
      <w:lvlJc w:val="left"/>
      <w:pPr>
        <w:ind w:left="4922" w:hanging="360"/>
      </w:pPr>
      <w:rPr>
        <w:rFonts w:hint="default"/>
        <w:lang w:val="es-ES" w:eastAsia="en-US" w:bidi="ar-SA"/>
      </w:rPr>
    </w:lvl>
    <w:lvl w:ilvl="6" w:tplc="3D76450E">
      <w:numFmt w:val="bullet"/>
      <w:lvlText w:val="•"/>
      <w:lvlJc w:val="left"/>
      <w:pPr>
        <w:ind w:left="5683" w:hanging="360"/>
      </w:pPr>
      <w:rPr>
        <w:rFonts w:hint="default"/>
        <w:lang w:val="es-ES" w:eastAsia="en-US" w:bidi="ar-SA"/>
      </w:rPr>
    </w:lvl>
    <w:lvl w:ilvl="7" w:tplc="881ABAEE">
      <w:numFmt w:val="bullet"/>
      <w:lvlText w:val="•"/>
      <w:lvlJc w:val="left"/>
      <w:pPr>
        <w:ind w:left="6444" w:hanging="360"/>
      </w:pPr>
      <w:rPr>
        <w:rFonts w:hint="default"/>
        <w:lang w:val="es-ES" w:eastAsia="en-US" w:bidi="ar-SA"/>
      </w:rPr>
    </w:lvl>
    <w:lvl w:ilvl="8" w:tplc="B636CC64">
      <w:numFmt w:val="bullet"/>
      <w:lvlText w:val="•"/>
      <w:lvlJc w:val="left"/>
      <w:pPr>
        <w:ind w:left="7204" w:hanging="360"/>
      </w:pPr>
      <w:rPr>
        <w:rFonts w:hint="default"/>
        <w:lang w:val="es-ES" w:eastAsia="en-US" w:bidi="ar-SA"/>
      </w:rPr>
    </w:lvl>
  </w:abstractNum>
  <w:num w:numId="1" w16cid:durableId="1981230497">
    <w:abstractNumId w:val="3"/>
  </w:num>
  <w:num w:numId="2" w16cid:durableId="182088971">
    <w:abstractNumId w:val="0"/>
  </w:num>
  <w:num w:numId="3" w16cid:durableId="1859193321">
    <w:abstractNumId w:val="2"/>
  </w:num>
  <w:num w:numId="4" w16cid:durableId="208422757">
    <w:abstractNumId w:val="4"/>
  </w:num>
  <w:num w:numId="5" w16cid:durableId="1573158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47"/>
    <w:rsid w:val="000132E8"/>
    <w:rsid w:val="000138CA"/>
    <w:rsid w:val="00021D8E"/>
    <w:rsid w:val="00024ACE"/>
    <w:rsid w:val="0006208C"/>
    <w:rsid w:val="000954C2"/>
    <w:rsid w:val="00097DE1"/>
    <w:rsid w:val="000C0271"/>
    <w:rsid w:val="0013056C"/>
    <w:rsid w:val="00165F34"/>
    <w:rsid w:val="00167E50"/>
    <w:rsid w:val="00183195"/>
    <w:rsid w:val="001A3942"/>
    <w:rsid w:val="001B0FEF"/>
    <w:rsid w:val="001C490E"/>
    <w:rsid w:val="00200F22"/>
    <w:rsid w:val="00207255"/>
    <w:rsid w:val="0021213F"/>
    <w:rsid w:val="002126BA"/>
    <w:rsid w:val="002131B1"/>
    <w:rsid w:val="002748C5"/>
    <w:rsid w:val="00306238"/>
    <w:rsid w:val="00341F3B"/>
    <w:rsid w:val="00342603"/>
    <w:rsid w:val="00365207"/>
    <w:rsid w:val="003662B3"/>
    <w:rsid w:val="00380CBE"/>
    <w:rsid w:val="003908A0"/>
    <w:rsid w:val="00394A11"/>
    <w:rsid w:val="003A53C2"/>
    <w:rsid w:val="003C69ED"/>
    <w:rsid w:val="003D6084"/>
    <w:rsid w:val="0042195F"/>
    <w:rsid w:val="00424D78"/>
    <w:rsid w:val="0043301C"/>
    <w:rsid w:val="00454143"/>
    <w:rsid w:val="00457105"/>
    <w:rsid w:val="00460306"/>
    <w:rsid w:val="00477709"/>
    <w:rsid w:val="004930A7"/>
    <w:rsid w:val="00495B14"/>
    <w:rsid w:val="004C2BE8"/>
    <w:rsid w:val="004C640B"/>
    <w:rsid w:val="004D03D5"/>
    <w:rsid w:val="004F4D68"/>
    <w:rsid w:val="00504485"/>
    <w:rsid w:val="00512DD4"/>
    <w:rsid w:val="00517A56"/>
    <w:rsid w:val="00534880"/>
    <w:rsid w:val="005602A7"/>
    <w:rsid w:val="00562FD5"/>
    <w:rsid w:val="0058363F"/>
    <w:rsid w:val="00593FAE"/>
    <w:rsid w:val="005B214F"/>
    <w:rsid w:val="005C5C7D"/>
    <w:rsid w:val="005E5D32"/>
    <w:rsid w:val="00600FDA"/>
    <w:rsid w:val="0060472E"/>
    <w:rsid w:val="0060616C"/>
    <w:rsid w:val="00635A79"/>
    <w:rsid w:val="0064331A"/>
    <w:rsid w:val="006530D0"/>
    <w:rsid w:val="006603F3"/>
    <w:rsid w:val="006960E9"/>
    <w:rsid w:val="006A4F57"/>
    <w:rsid w:val="006A6983"/>
    <w:rsid w:val="006B1A40"/>
    <w:rsid w:val="006E0119"/>
    <w:rsid w:val="006F0FF7"/>
    <w:rsid w:val="00741506"/>
    <w:rsid w:val="007508A4"/>
    <w:rsid w:val="00756F49"/>
    <w:rsid w:val="00786470"/>
    <w:rsid w:val="0079562A"/>
    <w:rsid w:val="007A4F0A"/>
    <w:rsid w:val="007E344F"/>
    <w:rsid w:val="008238CB"/>
    <w:rsid w:val="00841591"/>
    <w:rsid w:val="008A43D0"/>
    <w:rsid w:val="008B1147"/>
    <w:rsid w:val="008E482F"/>
    <w:rsid w:val="008E5C6E"/>
    <w:rsid w:val="009204F3"/>
    <w:rsid w:val="00921AD1"/>
    <w:rsid w:val="009576CD"/>
    <w:rsid w:val="009A5724"/>
    <w:rsid w:val="009B3B0A"/>
    <w:rsid w:val="009B453D"/>
    <w:rsid w:val="009E2029"/>
    <w:rsid w:val="009E4BF7"/>
    <w:rsid w:val="009F1F07"/>
    <w:rsid w:val="009F547B"/>
    <w:rsid w:val="00A00D0D"/>
    <w:rsid w:val="00A037B9"/>
    <w:rsid w:val="00A13F7C"/>
    <w:rsid w:val="00A24AE2"/>
    <w:rsid w:val="00A262C7"/>
    <w:rsid w:val="00A7181C"/>
    <w:rsid w:val="00A77504"/>
    <w:rsid w:val="00A87465"/>
    <w:rsid w:val="00A902C8"/>
    <w:rsid w:val="00A940F9"/>
    <w:rsid w:val="00AB5E7E"/>
    <w:rsid w:val="00AE26D3"/>
    <w:rsid w:val="00AF747E"/>
    <w:rsid w:val="00B024BA"/>
    <w:rsid w:val="00B67D7F"/>
    <w:rsid w:val="00B71C3A"/>
    <w:rsid w:val="00B74589"/>
    <w:rsid w:val="00B864B5"/>
    <w:rsid w:val="00B92A8A"/>
    <w:rsid w:val="00BA2327"/>
    <w:rsid w:val="00BB6485"/>
    <w:rsid w:val="00C137F6"/>
    <w:rsid w:val="00C336E0"/>
    <w:rsid w:val="00C47342"/>
    <w:rsid w:val="00C65FA8"/>
    <w:rsid w:val="00C74A36"/>
    <w:rsid w:val="00C8565C"/>
    <w:rsid w:val="00C97989"/>
    <w:rsid w:val="00CA37E9"/>
    <w:rsid w:val="00CA5D63"/>
    <w:rsid w:val="00CD434D"/>
    <w:rsid w:val="00CF1E24"/>
    <w:rsid w:val="00CF2158"/>
    <w:rsid w:val="00D05ACA"/>
    <w:rsid w:val="00D31666"/>
    <w:rsid w:val="00D76FCC"/>
    <w:rsid w:val="00D9060B"/>
    <w:rsid w:val="00DB1483"/>
    <w:rsid w:val="00DB2F9B"/>
    <w:rsid w:val="00DC702D"/>
    <w:rsid w:val="00DD3C2C"/>
    <w:rsid w:val="00DF11AC"/>
    <w:rsid w:val="00DF60EB"/>
    <w:rsid w:val="00E01950"/>
    <w:rsid w:val="00E35BD4"/>
    <w:rsid w:val="00E42619"/>
    <w:rsid w:val="00E955C0"/>
    <w:rsid w:val="00EA0A22"/>
    <w:rsid w:val="00EC656F"/>
    <w:rsid w:val="00EE256E"/>
    <w:rsid w:val="00F04A32"/>
    <w:rsid w:val="00F331FA"/>
    <w:rsid w:val="00F9371D"/>
    <w:rsid w:val="00FD79DF"/>
    <w:rsid w:val="00FE64D2"/>
    <w:rsid w:val="7B1C44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36D21"/>
  <w15:docId w15:val="{2F776EFB-FA25-488B-93B5-5112687A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9"/>
    <w:qFormat/>
    <w:pPr>
      <w:ind w:left="102"/>
      <w:outlineLvl w:val="0"/>
    </w:pPr>
    <w:rPr>
      <w:b/>
      <w:bCs/>
      <w:sz w:val="32"/>
      <w:szCs w:val="32"/>
    </w:rPr>
  </w:style>
  <w:style w:type="paragraph" w:styleId="Ttulo2">
    <w:name w:val="heading 2"/>
    <w:basedOn w:val="Normal"/>
    <w:link w:val="Ttulo2Car"/>
    <w:uiPriority w:val="9"/>
    <w:unhideWhenUsed/>
    <w:qFormat/>
    <w:pPr>
      <w:ind w:left="1520" w:hanging="1419"/>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745" w:right="116" w:hanging="36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204F3"/>
    <w:pPr>
      <w:tabs>
        <w:tab w:val="center" w:pos="4252"/>
        <w:tab w:val="right" w:pos="8504"/>
      </w:tabs>
    </w:pPr>
  </w:style>
  <w:style w:type="character" w:customStyle="1" w:styleId="EncabezadoCar">
    <w:name w:val="Encabezado Car"/>
    <w:basedOn w:val="Fuentedeprrafopredeter"/>
    <w:link w:val="Encabezado"/>
    <w:uiPriority w:val="99"/>
    <w:rsid w:val="009204F3"/>
    <w:rPr>
      <w:rFonts w:ascii="Arial" w:eastAsia="Arial" w:hAnsi="Arial" w:cs="Arial"/>
      <w:lang w:val="es-ES"/>
    </w:rPr>
  </w:style>
  <w:style w:type="paragraph" w:styleId="Piedepgina">
    <w:name w:val="footer"/>
    <w:basedOn w:val="Normal"/>
    <w:link w:val="PiedepginaCar"/>
    <w:uiPriority w:val="99"/>
    <w:unhideWhenUsed/>
    <w:rsid w:val="009204F3"/>
    <w:pPr>
      <w:tabs>
        <w:tab w:val="center" w:pos="4252"/>
        <w:tab w:val="right" w:pos="8504"/>
      </w:tabs>
    </w:pPr>
  </w:style>
  <w:style w:type="character" w:customStyle="1" w:styleId="PiedepginaCar">
    <w:name w:val="Pie de página Car"/>
    <w:basedOn w:val="Fuentedeprrafopredeter"/>
    <w:link w:val="Piedepgina"/>
    <w:uiPriority w:val="99"/>
    <w:rsid w:val="009204F3"/>
    <w:rPr>
      <w:rFonts w:ascii="Arial" w:eastAsia="Arial" w:hAnsi="Arial" w:cs="Arial"/>
      <w:lang w:val="es-ES"/>
    </w:rPr>
  </w:style>
  <w:style w:type="paragraph" w:customStyle="1" w:styleId="Prrafobsico">
    <w:name w:val="[Párrafo básico]"/>
    <w:basedOn w:val="Normal"/>
    <w:uiPriority w:val="99"/>
    <w:rsid w:val="001C490E"/>
    <w:pPr>
      <w:adjustRightInd w:val="0"/>
      <w:spacing w:line="288" w:lineRule="auto"/>
      <w:ind w:left="1191"/>
      <w:textAlignment w:val="center"/>
    </w:pPr>
    <w:rPr>
      <w:rFonts w:ascii="Times-Roman" w:eastAsia="Times New Roman" w:hAnsi="Times-Roman" w:cs="Times-Roman"/>
      <w:color w:val="000000"/>
      <w:lang w:eastAsia="es-ES_tradnl"/>
    </w:rPr>
  </w:style>
  <w:style w:type="character" w:customStyle="1" w:styleId="Ttulo2Car">
    <w:name w:val="Título 2 Car"/>
    <w:basedOn w:val="Fuentedeprrafopredeter"/>
    <w:link w:val="Ttulo2"/>
    <w:uiPriority w:val="9"/>
    <w:rsid w:val="00021D8E"/>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021D8E"/>
    <w:rPr>
      <w:rFonts w:ascii="Arial" w:eastAsia="Arial" w:hAnsi="Arial" w:cs="Arial"/>
      <w:lang w:val="es-ES"/>
    </w:rPr>
  </w:style>
  <w:style w:type="character" w:customStyle="1" w:styleId="Ttulo1Car">
    <w:name w:val="Título 1 Car"/>
    <w:basedOn w:val="Fuentedeprrafopredeter"/>
    <w:link w:val="Ttulo1"/>
    <w:uiPriority w:val="9"/>
    <w:rsid w:val="00460306"/>
    <w:rPr>
      <w:rFonts w:ascii="Arial" w:eastAsia="Arial" w:hAnsi="Arial" w:cs="Arial"/>
      <w:b/>
      <w:bCs/>
      <w:sz w:val="32"/>
      <w:szCs w:val="3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87661">
      <w:bodyDiv w:val="1"/>
      <w:marLeft w:val="0"/>
      <w:marRight w:val="0"/>
      <w:marTop w:val="0"/>
      <w:marBottom w:val="0"/>
      <w:divBdr>
        <w:top w:val="none" w:sz="0" w:space="0" w:color="auto"/>
        <w:left w:val="none" w:sz="0" w:space="0" w:color="auto"/>
        <w:bottom w:val="none" w:sz="0" w:space="0" w:color="auto"/>
        <w:right w:val="none" w:sz="0" w:space="0" w:color="auto"/>
      </w:divBdr>
    </w:div>
    <w:div w:id="1063605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F75637FBB7FB7468E01101417431270" ma:contentTypeVersion="4" ma:contentTypeDescription="Crear nuevo documento." ma:contentTypeScope="" ma:versionID="e7b5d235f1cd1bb46725e3fa79bd5dd7">
  <xsd:schema xmlns:xsd="http://www.w3.org/2001/XMLSchema" xmlns:xs="http://www.w3.org/2001/XMLSchema" xmlns:p="http://schemas.microsoft.com/office/2006/metadata/properties" xmlns:ns2="451ebdcb-a3a5-4502-abac-1c07f3dc7873" targetNamespace="http://schemas.microsoft.com/office/2006/metadata/properties" ma:root="true" ma:fieldsID="a8cb1fbda6469d75db0b2c95fb759b0a" ns2:_="">
    <xsd:import namespace="451ebdcb-a3a5-4502-abac-1c07f3dc78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ebdcb-a3a5-4502-abac-1c07f3dc7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F4A01-1E33-4BFE-89F2-A92141E59DEE}">
  <ds:schemaRefs>
    <ds:schemaRef ds:uri="http://schemas.openxmlformats.org/officeDocument/2006/bibliography"/>
  </ds:schemaRefs>
</ds:datastoreItem>
</file>

<file path=customXml/itemProps2.xml><?xml version="1.0" encoding="utf-8"?>
<ds:datastoreItem xmlns:ds="http://schemas.openxmlformats.org/officeDocument/2006/customXml" ds:itemID="{26FAD443-43EB-41EF-8FB0-43ACD9380FF5}">
  <ds:schemaRefs>
    <ds:schemaRef ds:uri="http://schemas.microsoft.com/sharepoint/v3/contenttype/forms"/>
  </ds:schemaRefs>
</ds:datastoreItem>
</file>

<file path=customXml/itemProps3.xml><?xml version="1.0" encoding="utf-8"?>
<ds:datastoreItem xmlns:ds="http://schemas.openxmlformats.org/officeDocument/2006/customXml" ds:itemID="{6288C40E-52D7-46E3-9E6B-6861C40FFDB9}">
  <ds:schemaRefs>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451ebdcb-a3a5-4502-abac-1c07f3dc7873"/>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FA9ED77F-44C6-4A0D-9DDD-C47A44A05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ebdcb-a3a5-4502-abac-1c07f3dc7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1594</Words>
  <Characters>8768</Characters>
  <Application>Microsoft Office Word</Application>
  <DocSecurity>4</DocSecurity>
  <Lines>73</Lines>
  <Paragraphs>20</Paragraphs>
  <ScaleCrop>false</ScaleCrop>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Lebrero</dc:creator>
  <cp:lastModifiedBy>Antonio Sepúlveda Ocaña</cp:lastModifiedBy>
  <cp:revision>2</cp:revision>
  <dcterms:created xsi:type="dcterms:W3CDTF">2024-07-22T10:12:00Z</dcterms:created>
  <dcterms:modified xsi:type="dcterms:W3CDTF">2024-07-22T10:12:00Z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2023-02-23T00:00:00Z</vt:filetime>
  </property>
  <property fmtid="{D5CDD505-2E9C-101B-9397-08002B2CF9AE}" pid="3" name="Creator">
    <vt:lpwstr>Microsoft® Word 2016</vt:lpwstr>
  </property>
  <property fmtid="{D5CDD505-2E9C-101B-9397-08002B2CF9AE}" pid="4" name="LastSaved">
    <vt:filetime>2023-10-19T00:00:00Z</vt:filetime>
  </property>
  <property fmtid="{D5CDD505-2E9C-101B-9397-08002B2CF9AE}" pid="5" name="Producer">
    <vt:lpwstr>Microsoft® Word 2016</vt:lpwstr>
  </property>
  <property fmtid="{D5CDD505-2E9C-101B-9397-08002B2CF9AE}" pid="6" name="ContentTypeId">
    <vt:lpwstr>0x010100EF75637FBB7FB7468E01101417431270</vt:lpwstr>
  </property>
</Properties>
</file>